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76" w:lineRule="auto"/>
        <w:jc w:val="center"/>
        <w:rPr>
          <w:rFonts w:ascii="Georgia" w:cs="Georgia" w:eastAsia="Georgia" w:hAnsi="Georgia"/>
          <w:b w:val="1"/>
          <w:color w:val="7e8076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d31876"/>
          <w:sz w:val="140"/>
          <w:szCs w:val="140"/>
          <w:rtl w:val="0"/>
        </w:rPr>
        <w:t xml:space="preserve">Level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>
          <w:rFonts w:ascii="Georgia" w:cs="Georgia" w:eastAsia="Georgia" w:hAnsi="Georgia"/>
          <w:b w:val="1"/>
          <w:color w:val="7e8076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color w:val="7e8076"/>
                <w:sz w:val="36"/>
                <w:szCs w:val="3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7e8076"/>
                <w:sz w:val="36"/>
                <w:szCs w:val="36"/>
                <w:rtl w:val="0"/>
              </w:rPr>
              <w:t xml:space="preserve">The progress to… curriculum has been designed to give you the opportunity to study a broad range of units and explore different career pathways. 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color w:val="7e8076"/>
                <w:sz w:val="36"/>
                <w:szCs w:val="3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7e8076"/>
                <w:sz w:val="36"/>
                <w:szCs w:val="36"/>
                <w:rtl w:val="0"/>
              </w:rPr>
              <w:t xml:space="preserve">You will develop personal skills that are transferable such as positive communication and organisation. In addition to skills that are specific to your chosen career pathway.</w:t>
            </w:r>
          </w:p>
        </w:tc>
      </w:tr>
    </w:tbl>
    <w:p w:rsidR="00000000" w:rsidDel="00000000" w:rsidP="00000000" w:rsidRDefault="00000000" w:rsidRPr="00000000" w14:paraId="0000000B">
      <w:pPr>
        <w:widowControl w:val="0"/>
        <w:spacing w:line="276" w:lineRule="auto"/>
        <w:rPr>
          <w:rFonts w:ascii="Georgia" w:cs="Georgia" w:eastAsia="Georgia" w:hAnsi="Georgia"/>
          <w:b w:val="1"/>
          <w:color w:val="7e8076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246787</wp:posOffset>
            </wp:positionH>
            <wp:positionV relativeFrom="paragraph">
              <wp:posOffset>342900</wp:posOffset>
            </wp:positionV>
            <wp:extent cx="5628413" cy="3755193"/>
            <wp:effectExtent b="0" l="0" r="0" t="0"/>
            <wp:wrapSquare wrapText="bothSides" distB="114300" distT="11430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28413" cy="37551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>
          <w:rFonts w:ascii="Georgia" w:cs="Georgia" w:eastAsia="Georgia" w:hAnsi="Georgia"/>
          <w:b w:val="1"/>
          <w:color w:val="7e807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76" w:lineRule="auto"/>
        <w:rPr>
          <w:rFonts w:ascii="Georgia" w:cs="Georgia" w:eastAsia="Georgia" w:hAnsi="Georgia"/>
          <w:b w:val="1"/>
          <w:color w:val="7e807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76" w:lineRule="auto"/>
        <w:rPr>
          <w:rFonts w:ascii="Georgia" w:cs="Georgia" w:eastAsia="Georgia" w:hAnsi="Georgia"/>
          <w:b w:val="1"/>
          <w:color w:val="7e807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rPr>
          <w:rFonts w:ascii="Georgia" w:cs="Georgia" w:eastAsia="Georgia" w:hAnsi="Georgia"/>
          <w:b w:val="1"/>
          <w:color w:val="7e807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76" w:lineRule="auto"/>
        <w:rPr>
          <w:rFonts w:ascii="Georgia" w:cs="Georgia" w:eastAsia="Georgia" w:hAnsi="Georgia"/>
          <w:b w:val="1"/>
          <w:color w:val="7e807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76" w:lineRule="auto"/>
        <w:rPr>
          <w:rFonts w:ascii="Georgia" w:cs="Georgia" w:eastAsia="Georgia" w:hAnsi="Georgia"/>
          <w:b w:val="1"/>
          <w:color w:val="7e807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76" w:lineRule="auto"/>
        <w:rPr>
          <w:rFonts w:ascii="Georgia" w:cs="Georgia" w:eastAsia="Georgia" w:hAnsi="Georgia"/>
          <w:b w:val="1"/>
          <w:color w:val="7e807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76" w:lineRule="auto"/>
        <w:rPr>
          <w:rFonts w:ascii="Georgia" w:cs="Georgia" w:eastAsia="Georgia" w:hAnsi="Georgia"/>
          <w:b w:val="1"/>
          <w:color w:val="7e807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76" w:lineRule="auto"/>
        <w:rPr>
          <w:rFonts w:ascii="Georgia" w:cs="Georgia" w:eastAsia="Georgia" w:hAnsi="Georgia"/>
          <w:b w:val="1"/>
          <w:color w:val="7e807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76" w:lineRule="auto"/>
        <w:rPr>
          <w:rFonts w:ascii="Georgia" w:cs="Georgia" w:eastAsia="Georgia" w:hAnsi="Georgia"/>
          <w:b w:val="1"/>
          <w:color w:val="7e807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76" w:lineRule="auto"/>
        <w:rPr>
          <w:rFonts w:ascii="Georgia" w:cs="Georgia" w:eastAsia="Georgia" w:hAnsi="Georgia"/>
          <w:b w:val="1"/>
          <w:color w:val="7e807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76" w:lineRule="auto"/>
        <w:rPr>
          <w:rFonts w:ascii="Georgia" w:cs="Georgia" w:eastAsia="Georgia" w:hAnsi="Georgia"/>
          <w:b w:val="1"/>
          <w:color w:val="7e807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76" w:lineRule="auto"/>
        <w:jc w:val="left"/>
        <w:rPr>
          <w:rFonts w:ascii="Georgia" w:cs="Georgia" w:eastAsia="Georgia" w:hAnsi="Georgia"/>
          <w:b w:val="1"/>
          <w:color w:val="7e807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76" w:lineRule="auto"/>
        <w:jc w:val="left"/>
        <w:rPr>
          <w:rFonts w:ascii="Georgia" w:cs="Georgia" w:eastAsia="Georgia" w:hAnsi="Georgia"/>
          <w:b w:val="1"/>
          <w:color w:val="7e807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76" w:lineRule="auto"/>
        <w:jc w:val="left"/>
        <w:rPr>
          <w:rFonts w:ascii="Georgia" w:cs="Georgia" w:eastAsia="Georgia" w:hAnsi="Georgia"/>
          <w:b w:val="1"/>
          <w:color w:val="7e807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76" w:lineRule="auto"/>
        <w:jc w:val="left"/>
        <w:rPr>
          <w:rFonts w:ascii="Georgia" w:cs="Georgia" w:eastAsia="Georgia" w:hAnsi="Georgia"/>
          <w:b w:val="1"/>
          <w:color w:val="7e807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76" w:lineRule="auto"/>
        <w:jc w:val="left"/>
        <w:rPr>
          <w:rFonts w:ascii="Georgia" w:cs="Georgia" w:eastAsia="Georgia" w:hAnsi="Georgia"/>
          <w:b w:val="1"/>
          <w:color w:val="7e807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76" w:lineRule="auto"/>
        <w:jc w:val="left"/>
        <w:rPr>
          <w:rFonts w:ascii="Georgia" w:cs="Georgia" w:eastAsia="Georgia" w:hAnsi="Georgia"/>
          <w:b w:val="1"/>
          <w:color w:val="7e807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76" w:lineRule="auto"/>
        <w:jc w:val="left"/>
        <w:rPr>
          <w:rFonts w:ascii="Georgia" w:cs="Georgia" w:eastAsia="Georgia" w:hAnsi="Georgia"/>
          <w:b w:val="1"/>
          <w:color w:val="7e807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76" w:lineRule="auto"/>
        <w:jc w:val="left"/>
        <w:rPr>
          <w:rFonts w:ascii="Georgia" w:cs="Georgia" w:eastAsia="Georgia" w:hAnsi="Georgia"/>
          <w:b w:val="1"/>
          <w:color w:val="7e807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76" w:lineRule="auto"/>
        <w:jc w:val="left"/>
        <w:rPr>
          <w:rFonts w:ascii="Georgia" w:cs="Georgia" w:eastAsia="Georgia" w:hAnsi="Georgia"/>
          <w:b w:val="1"/>
          <w:color w:val="7e807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76" w:lineRule="auto"/>
        <w:jc w:val="left"/>
        <w:rPr>
          <w:rFonts w:ascii="Georgia" w:cs="Georgia" w:eastAsia="Georgia" w:hAnsi="Georgia"/>
          <w:b w:val="1"/>
          <w:color w:val="7e8076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7e8076"/>
                <w:sz w:val="36"/>
                <w:szCs w:val="3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7e8076"/>
                <w:sz w:val="36"/>
                <w:szCs w:val="36"/>
                <w:rtl w:val="0"/>
              </w:rPr>
              <w:t xml:space="preserve">In this booklet you will find the necessary content to prepare you for your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7e8076"/>
                <w:sz w:val="36"/>
                <w:szCs w:val="3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7e8076"/>
                <w:sz w:val="36"/>
                <w:szCs w:val="36"/>
                <w:rtl w:val="0"/>
              </w:rPr>
              <w:t xml:space="preserve">transition from school to this course.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7e8076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7e8076"/>
                <w:sz w:val="36"/>
                <w:szCs w:val="3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7e8076"/>
                <w:sz w:val="36"/>
                <w:szCs w:val="36"/>
                <w:rtl w:val="0"/>
              </w:rPr>
              <w:t xml:space="preserve">Below are some recommended exercises to complete before you join us in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7e8076"/>
                <w:sz w:val="36"/>
                <w:szCs w:val="3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7e8076"/>
                <w:sz w:val="36"/>
                <w:szCs w:val="36"/>
                <w:rtl w:val="0"/>
              </w:rPr>
              <w:t xml:space="preserve">September.</w:t>
            </w:r>
          </w:p>
        </w:tc>
      </w:tr>
    </w:tbl>
    <w:p w:rsidR="00000000" w:rsidDel="00000000" w:rsidP="00000000" w:rsidRDefault="00000000" w:rsidRPr="00000000" w14:paraId="00000027">
      <w:pPr>
        <w:widowControl w:val="0"/>
        <w:spacing w:line="276" w:lineRule="auto"/>
        <w:jc w:val="left"/>
        <w:rPr>
          <w:rFonts w:ascii="Georgia" w:cs="Georgia" w:eastAsia="Georgia" w:hAnsi="Georgia"/>
          <w:b w:val="1"/>
          <w:color w:val="7e807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 purpose of giving you a summer bridging task</w:t>
      </w:r>
    </w:p>
    <w:p w:rsidR="00000000" w:rsidDel="00000000" w:rsidP="00000000" w:rsidRDefault="00000000" w:rsidRPr="00000000" w14:paraId="00000029">
      <w:pPr>
        <w:widowControl w:val="0"/>
        <w:spacing w:line="276" w:lineRule="auto"/>
        <w:ind w:left="72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i. To provide a bridge from school to college that leads into the early stages of the course</w:t>
      </w:r>
    </w:p>
    <w:p w:rsidR="00000000" w:rsidDel="00000000" w:rsidP="00000000" w:rsidRDefault="00000000" w:rsidRPr="00000000" w14:paraId="0000002A">
      <w:pPr>
        <w:widowControl w:val="0"/>
        <w:spacing w:line="276" w:lineRule="auto"/>
        <w:ind w:left="72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ii. To engage you in independent learning which is required at college</w:t>
      </w:r>
    </w:p>
    <w:p w:rsidR="00000000" w:rsidDel="00000000" w:rsidP="00000000" w:rsidRDefault="00000000" w:rsidRPr="00000000" w14:paraId="0000002B">
      <w:pPr>
        <w:widowControl w:val="0"/>
        <w:spacing w:line="276" w:lineRule="auto"/>
        <w:ind w:left="72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iii. To encourage you to develop your work ethic and commitment to study</w:t>
      </w:r>
    </w:p>
    <w:p w:rsidR="00000000" w:rsidDel="00000000" w:rsidP="00000000" w:rsidRDefault="00000000" w:rsidRPr="00000000" w14:paraId="0000002C">
      <w:pPr>
        <w:widowControl w:val="0"/>
        <w:spacing w:line="276" w:lineRule="auto"/>
        <w:ind w:left="72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iv. To measure your suitability for the course and assess your initial levels of achievement</w:t>
      </w:r>
    </w:p>
    <w:p w:rsidR="00000000" w:rsidDel="00000000" w:rsidP="00000000" w:rsidRDefault="00000000" w:rsidRPr="00000000" w14:paraId="0000002D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All of your work must be clearly presented – please include where you got your information from where possible</w:t>
      </w:r>
    </w:p>
    <w:p w:rsidR="00000000" w:rsidDel="00000000" w:rsidP="00000000" w:rsidRDefault="00000000" w:rsidRPr="00000000" w14:paraId="0000002F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Task 1: </w:t>
      </w:r>
    </w:p>
    <w:p w:rsidR="00000000" w:rsidDel="00000000" w:rsidP="00000000" w:rsidRDefault="00000000" w:rsidRPr="00000000" w14:paraId="00000040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Tell us a little bit about yourself, write about a side of A4 giving information about</w:t>
      </w:r>
    </w:p>
    <w:p w:rsidR="00000000" w:rsidDel="00000000" w:rsidP="00000000" w:rsidRDefault="00000000" w:rsidRPr="00000000" w14:paraId="00000041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4"/>
        </w:numPr>
        <w:spacing w:line="276" w:lineRule="auto"/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your likes and dislikes are</w:t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4"/>
        </w:numPr>
        <w:spacing w:line="276" w:lineRule="auto"/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career you would like to go into and why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4"/>
        </w:numPr>
        <w:spacing w:line="276" w:lineRule="auto"/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your strengths are (what do you find easy)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4"/>
        </w:numPr>
        <w:spacing w:line="276" w:lineRule="auto"/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you would like to get better at (what do you find difficult)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4"/>
        </w:numPr>
        <w:spacing w:line="276" w:lineRule="auto"/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Your interests and hobbies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4"/>
        </w:numPr>
        <w:spacing w:line="276" w:lineRule="auto"/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Any work experience or part time jobs you have had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76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Task 2: </w:t>
      </w:r>
    </w:p>
    <w:p w:rsidR="00000000" w:rsidDel="00000000" w:rsidP="00000000" w:rsidRDefault="00000000" w:rsidRPr="00000000" w14:paraId="0000004B">
      <w:pPr>
        <w:widowControl w:val="0"/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Can you find definitions of the following words, you will regularly use these for completing your coursework criteria </w:t>
      </w:r>
    </w:p>
    <w:p w:rsidR="00000000" w:rsidDel="00000000" w:rsidP="00000000" w:rsidRDefault="00000000" w:rsidRPr="00000000" w14:paraId="0000004C">
      <w:pPr>
        <w:widowControl w:val="0"/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3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Identify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3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Outline</w:t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3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Describe</w:t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3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Explain</w:t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3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Review</w:t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3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Give 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3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Evaluate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Useful resource:</w:t>
      </w:r>
    </w:p>
    <w:p w:rsidR="00000000" w:rsidDel="00000000" w:rsidP="00000000" w:rsidRDefault="00000000" w:rsidRPr="00000000" w14:paraId="00000056">
      <w:pPr>
        <w:widowControl w:val="0"/>
        <w:spacing w:line="276" w:lineRule="auto"/>
        <w:rPr>
          <w:b w:val="1"/>
          <w:sz w:val="28"/>
          <w:szCs w:val="28"/>
        </w:rPr>
      </w:pPr>
      <w:hyperlink r:id="rId7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https://www.ocr.org.uk/Images/273311-command-verbs-definitions.pdf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Task 3: Most careers are based around good communication and teamwork you will need to be able to identify and demonstrate some of these skills.</w:t>
      </w:r>
    </w:p>
    <w:p w:rsidR="00000000" w:rsidDel="00000000" w:rsidP="00000000" w:rsidRDefault="00000000" w:rsidRPr="00000000" w14:paraId="00000064">
      <w:pPr>
        <w:widowControl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line="276" w:lineRule="auto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Watch one of the following </w:t>
      </w:r>
    </w:p>
    <w:p w:rsidR="00000000" w:rsidDel="00000000" w:rsidP="00000000" w:rsidRDefault="00000000" w:rsidRPr="00000000" w14:paraId="00000066">
      <w:pPr>
        <w:widowControl w:val="0"/>
        <w:numPr>
          <w:ilvl w:val="0"/>
          <w:numId w:val="2"/>
        </w:numPr>
        <w:spacing w:line="276" w:lineRule="auto"/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Apprentice  </w:t>
      </w: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https://www.bbc.co.uk/programmes/b0071b63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numPr>
          <w:ilvl w:val="0"/>
          <w:numId w:val="2"/>
        </w:numPr>
        <w:spacing w:line="276" w:lineRule="auto"/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I’m a Celebrity Get Me Out Of Here </w:t>
      </w: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https://www.itv.com/imacelebrity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numPr>
          <w:ilvl w:val="0"/>
          <w:numId w:val="2"/>
        </w:numPr>
        <w:spacing w:line="276" w:lineRule="auto"/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DIY SOS </w:t>
      </w:r>
      <w:hyperlink r:id="rId1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https://www.bbc.co.uk/programmes/b006pnjk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numPr>
          <w:ilvl w:val="0"/>
          <w:numId w:val="2"/>
        </w:numPr>
        <w:spacing w:line="276" w:lineRule="auto"/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Island with Bear Grylls </w:t>
      </w:r>
      <w:hyperlink r:id="rId11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https://www.channel4.com/programmes/the-island-with-bear-grylls/episode-guide/series-1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numPr>
          <w:ilvl w:val="0"/>
          <w:numId w:val="2"/>
        </w:numPr>
        <w:spacing w:line="276" w:lineRule="auto"/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 could include an example from a programme of your own choice if it is appropriate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line="276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line="276" w:lineRule="auto"/>
        <w:ind w:left="72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numPr>
          <w:ilvl w:val="0"/>
          <w:numId w:val="1"/>
        </w:numPr>
        <w:spacing w:line="276" w:lineRule="auto"/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Outline</w:t>
      </w:r>
      <w:r w:rsidDel="00000000" w:rsidR="00000000" w:rsidRPr="00000000">
        <w:rPr>
          <w:sz w:val="28"/>
          <w:szCs w:val="28"/>
          <w:rtl w:val="0"/>
        </w:rPr>
        <w:t xml:space="preserve"> 3 examples of when the team worked together well.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numPr>
          <w:ilvl w:val="0"/>
          <w:numId w:val="1"/>
        </w:numPr>
        <w:spacing w:line="276" w:lineRule="auto"/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Identify</w:t>
      </w:r>
      <w:r w:rsidDel="00000000" w:rsidR="00000000" w:rsidRPr="00000000">
        <w:rPr>
          <w:sz w:val="28"/>
          <w:szCs w:val="28"/>
          <w:rtl w:val="0"/>
        </w:rPr>
        <w:t xml:space="preserve"> and explain 3 factors which would prevent the team working well together.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numPr>
          <w:ilvl w:val="0"/>
          <w:numId w:val="1"/>
        </w:numPr>
        <w:spacing w:line="276" w:lineRule="auto"/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Finally can you </w:t>
      </w:r>
      <w:r w:rsidDel="00000000" w:rsidR="00000000" w:rsidRPr="00000000">
        <w:rPr>
          <w:b w:val="1"/>
          <w:sz w:val="28"/>
          <w:szCs w:val="28"/>
          <w:rtl w:val="0"/>
        </w:rPr>
        <w:t xml:space="preserve">Review </w:t>
      </w:r>
      <w:r w:rsidDel="00000000" w:rsidR="00000000" w:rsidRPr="00000000">
        <w:rPr>
          <w:sz w:val="28"/>
          <w:szCs w:val="28"/>
          <w:rtl w:val="0"/>
        </w:rPr>
        <w:t xml:space="preserve">this information and recommend 5 top tips for good communication and 5 top tips for effective teamwork.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line="276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line="276" w:lineRule="auto"/>
        <w:jc w:val="center"/>
        <w:rPr>
          <w:b w:val="1"/>
          <w:color w:val="d31876"/>
          <w:sz w:val="28"/>
          <w:szCs w:val="28"/>
        </w:rPr>
      </w:pPr>
      <w:r w:rsidDel="00000000" w:rsidR="00000000" w:rsidRPr="00000000">
        <w:rPr>
          <w:b w:val="1"/>
          <w:color w:val="d31876"/>
          <w:sz w:val="28"/>
          <w:szCs w:val="28"/>
          <w:rtl w:val="0"/>
        </w:rPr>
        <w:t xml:space="preserve">BRING YOUR WORK TO YOUR FIRST LESSON</w:t>
      </w:r>
    </w:p>
    <w:sectPr>
      <w:headerReference r:id="rId12" w:type="default"/>
      <w:headerReference r:id="rId13" w:type="first"/>
      <w:footerReference r:id="rId14" w:type="first"/>
      <w:pgSz w:h="16838" w:w="11906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1308100</wp:posOffset>
              </wp:positionH>
              <wp:positionV relativeFrom="paragraph">
                <wp:posOffset>-253999</wp:posOffset>
              </wp:positionV>
              <wp:extent cx="4886325" cy="1243013"/>
              <wp:effectExtent b="0" l="0" r="0" t="0"/>
              <wp:wrapSquare wrapText="bothSides" distB="114300" distT="11430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021900" y="3075150"/>
                        <a:ext cx="4648200" cy="1409700"/>
                      </a:xfrm>
                      <a:prstGeom prst="rect">
                        <a:avLst/>
                      </a:prstGeom>
                      <a:solidFill>
                        <a:srgbClr val="63635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0"/>
                              <w:vertAlign w:val="baseline"/>
                            </w:rPr>
                            <w:t xml:space="preserve">Pre-enrolment Study Pack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1308100</wp:posOffset>
              </wp:positionH>
              <wp:positionV relativeFrom="paragraph">
                <wp:posOffset>-253999</wp:posOffset>
              </wp:positionV>
              <wp:extent cx="4886325" cy="1243013"/>
              <wp:effectExtent b="0" l="0" r="0" t="0"/>
              <wp:wrapSquare wrapText="bothSides" distB="114300" distT="114300" distL="114300" distR="11430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86325" cy="124301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66813" cy="1166813"/>
          <wp:effectExtent b="0" l="0" r="0" t="0"/>
          <wp:wrapSquare wrapText="bothSides" distB="0" distT="0" distL="0" distR="0"/>
          <wp:docPr descr="gcfe-logo-final-forlightbackgrounds" id="3" name="image1.png"/>
          <a:graphic>
            <a:graphicData uri="http://schemas.openxmlformats.org/drawingml/2006/picture">
              <pic:pic>
                <pic:nvPicPr>
                  <pic:cNvPr descr="gcfe-logo-final-forlightbackgrounds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6813" cy="11668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channel4.com/programmes/the-island-with-bear-grylls/episode-guide/series-1" TargetMode="External"/><Relationship Id="rId10" Type="http://schemas.openxmlformats.org/officeDocument/2006/relationships/hyperlink" Target="https://www.bbc.co.uk/programmes/b006pnjk" TargetMode="External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tv.com/imacelebrity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www.ocr.org.uk/Images/273311-command-verbs-definitions.pdf" TargetMode="External"/><Relationship Id="rId8" Type="http://schemas.openxmlformats.org/officeDocument/2006/relationships/hyperlink" Target="https://www.bbc.co.uk/programmes/b0071b63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