
<file path=[Content_Types].xml><?xml version="1.0" encoding="utf-8"?>
<Types xmlns="http://schemas.openxmlformats.org/package/2006/content-types">
  <Default ContentType="image/gif" Extension="gif"/>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00" w:line="216" w:lineRule="auto"/>
        <w:ind w:left="0" w:right="0" w:firstLine="0"/>
        <w:jc w:val="center"/>
        <w:rPr>
          <w:rFonts w:ascii="Calibri" w:cs="Calibri" w:eastAsia="Calibri" w:hAnsi="Calibri"/>
          <w:b w:val="0"/>
          <w:i w:val="0"/>
          <w:smallCaps w:val="0"/>
          <w:strike w:val="0"/>
          <w:color w:val="000000"/>
          <w:sz w:val="52"/>
          <w:szCs w:val="52"/>
          <w:u w:val="none"/>
          <w:shd w:fill="auto" w:val="clear"/>
          <w:vertAlign w:val="baseline"/>
        </w:rPr>
      </w:pPr>
      <w:r w:rsidDel="00000000" w:rsidR="00000000" w:rsidRPr="00000000">
        <w:rPr>
          <w:rFonts w:ascii="Calibri" w:cs="Calibri" w:eastAsia="Calibri" w:hAnsi="Calibri"/>
          <w:b w:val="0"/>
          <w:i w:val="0"/>
          <w:smallCaps w:val="0"/>
          <w:strike w:val="0"/>
          <w:color w:val="000000"/>
          <w:sz w:val="52"/>
          <w:szCs w:val="52"/>
          <w:u w:val="none"/>
          <w:shd w:fill="auto" w:val="clear"/>
          <w:vertAlign w:val="baseline"/>
          <w:rtl w:val="0"/>
        </w:rPr>
        <w:t xml:space="preserve">International Baccalaureate</w:t>
      </w:r>
      <w:r w:rsidDel="00000000" w:rsidR="00000000" w:rsidRPr="00000000">
        <w:drawing>
          <wp:anchor allowOverlap="1" behindDoc="0" distB="0" distT="0" distL="114300" distR="114300" hidden="0" layoutInCell="1" locked="0" relativeHeight="0" simplePos="0">
            <wp:simplePos x="0" y="0"/>
            <wp:positionH relativeFrom="column">
              <wp:posOffset>5210175</wp:posOffset>
            </wp:positionH>
            <wp:positionV relativeFrom="paragraph">
              <wp:posOffset>0</wp:posOffset>
            </wp:positionV>
            <wp:extent cx="1076325" cy="1090295"/>
            <wp:effectExtent b="0" l="0" r="0" t="0"/>
            <wp:wrapSquare wrapText="bothSides" distB="0" distT="0" distL="114300" distR="11430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076325" cy="1090295"/>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-486409</wp:posOffset>
            </wp:positionH>
            <wp:positionV relativeFrom="paragraph">
              <wp:posOffset>0</wp:posOffset>
            </wp:positionV>
            <wp:extent cx="1616710" cy="923925"/>
            <wp:effectExtent b="0" l="0" r="0" t="0"/>
            <wp:wrapSquare wrapText="bothSides" distB="0" distT="0" distL="114300" distR="114300"/>
            <wp:docPr descr="International Baccalaureate — Вікіпедія" id="2" name="image2.gif"/>
            <a:graphic>
              <a:graphicData uri="http://schemas.openxmlformats.org/drawingml/2006/picture">
                <pic:pic>
                  <pic:nvPicPr>
                    <pic:cNvPr descr="International Baccalaureate — Вікіпедія" id="0" name="image2.gif"/>
                    <pic:cNvPicPr preferRelativeResize="0"/>
                  </pic:nvPicPr>
                  <pic:blipFill>
                    <a:blip r:embed="rId7"/>
                    <a:srcRect b="0" l="0" r="0" t="0"/>
                    <a:stretch>
                      <a:fillRect/>
                    </a:stretch>
                  </pic:blipFill>
                  <pic:spPr>
                    <a:xfrm>
                      <a:off x="0" y="0"/>
                      <a:ext cx="1616710" cy="923925"/>
                    </a:xfrm>
                    <a:prstGeom prst="rect"/>
                    <a:ln/>
                  </pic:spPr>
                </pic:pic>
              </a:graphicData>
            </a:graphic>
          </wp:anchor>
        </w:drawing>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00" w:line="216" w:lineRule="auto"/>
        <w:ind w:left="0" w:right="0" w:firstLine="0"/>
        <w:jc w:val="center"/>
        <w:rPr>
          <w:rFonts w:ascii="Calibri" w:cs="Calibri" w:eastAsia="Calibri" w:hAnsi="Calibri"/>
          <w:b w:val="0"/>
          <w:i w:val="0"/>
          <w:smallCaps w:val="0"/>
          <w:strike w:val="0"/>
          <w:color w:val="000000"/>
          <w:sz w:val="52"/>
          <w:szCs w:val="52"/>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00" w:line="21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36"/>
          <w:szCs w:val="36"/>
          <w:u w:val="none"/>
          <w:shd w:fill="auto" w:val="clear"/>
          <w:vertAlign w:val="baseline"/>
          <w:rtl w:val="0"/>
        </w:rPr>
        <w:t xml:space="preserve">Career Related Programme:</w:t>
      </w: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00" w:line="21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36"/>
          <w:szCs w:val="36"/>
          <w:u w:val="none"/>
          <w:shd w:fill="auto" w:val="clear"/>
          <w:vertAlign w:val="baseline"/>
          <w:rtl w:val="0"/>
        </w:rPr>
        <w:t xml:space="preserve">Level 3 Certificate in Financial Studies (CeFS)</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00" w:line="21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3b3838"/>
          <w:sz w:val="36"/>
          <w:szCs w:val="36"/>
          <w:u w:val="none"/>
          <w:shd w:fill="auto" w:val="clear"/>
          <w:vertAlign w:val="baseline"/>
          <w:rtl w:val="0"/>
        </w:rPr>
        <w:t xml:space="preserve"> Level 3 Certificate for Introduction to Securities &amp; Investment (CertISI)</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00" w:line="216" w:lineRule="auto"/>
        <w:ind w:left="0" w:right="0" w:firstLine="0"/>
        <w:jc w:val="center"/>
        <w:rPr>
          <w:rFonts w:ascii="Calibri" w:cs="Calibri" w:eastAsia="Calibri" w:hAnsi="Calibri"/>
          <w:b w:val="0"/>
          <w:i w:val="0"/>
          <w:smallCaps w:val="0"/>
          <w:strike w:val="0"/>
          <w:color w:val="3b3838"/>
          <w:sz w:val="36"/>
          <w:szCs w:val="36"/>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00" w:line="216" w:lineRule="auto"/>
        <w:ind w:left="0" w:right="0" w:firstLine="0"/>
        <w:jc w:val="center"/>
        <w:rPr>
          <w:rFonts w:ascii="Calibri" w:cs="Calibri" w:eastAsia="Calibri" w:hAnsi="Calibri"/>
          <w:b w:val="0"/>
          <w:i w:val="0"/>
          <w:smallCaps w:val="0"/>
          <w:strike w:val="0"/>
          <w:color w:val="3b3838"/>
          <w:sz w:val="36"/>
          <w:szCs w:val="36"/>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00" w:line="216" w:lineRule="auto"/>
        <w:ind w:left="0" w:right="0" w:firstLine="0"/>
        <w:jc w:val="center"/>
        <w:rPr>
          <w:rFonts w:ascii="Calibri" w:cs="Calibri" w:eastAsia="Calibri" w:hAnsi="Calibri"/>
          <w:b w:val="0"/>
          <w:i w:val="0"/>
          <w:smallCaps w:val="0"/>
          <w:strike w:val="0"/>
          <w:color w:val="3b3838"/>
          <w:sz w:val="36"/>
          <w:szCs w:val="36"/>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00" w:line="216" w:lineRule="auto"/>
        <w:ind w:left="0" w:right="0" w:firstLine="0"/>
        <w:jc w:val="center"/>
        <w:rPr>
          <w:rFonts w:ascii="Calibri" w:cs="Calibri" w:eastAsia="Calibri" w:hAnsi="Calibri"/>
          <w:b w:val="0"/>
          <w:i w:val="0"/>
          <w:smallCaps w:val="0"/>
          <w:strike w:val="0"/>
          <w:color w:val="3b3838"/>
          <w:sz w:val="36"/>
          <w:szCs w:val="36"/>
          <w:u w:val="none"/>
          <w:shd w:fill="auto" w:val="clear"/>
          <w:vertAlign w:val="baseline"/>
        </w:rPr>
      </w:pPr>
      <w:r w:rsidDel="00000000" w:rsidR="00000000" w:rsidRPr="00000000">
        <w:rPr>
          <w:rFonts w:ascii="Calibri" w:cs="Calibri" w:eastAsia="Calibri" w:hAnsi="Calibri"/>
          <w:b w:val="0"/>
          <w:i w:val="0"/>
          <w:smallCaps w:val="0"/>
          <w:strike w:val="0"/>
          <w:color w:val="3b3838"/>
          <w:sz w:val="36"/>
          <w:szCs w:val="36"/>
          <w:u w:val="none"/>
          <w:shd w:fill="auto" w:val="clear"/>
          <w:vertAlign w:val="baseline"/>
          <w:rtl w:val="0"/>
        </w:rPr>
        <w:t xml:space="preserve">Preparation for Study Pack</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00" w:line="216" w:lineRule="auto"/>
        <w:ind w:left="0" w:right="0" w:firstLine="0"/>
        <w:jc w:val="center"/>
        <w:rPr>
          <w:rFonts w:ascii="Calibri" w:cs="Calibri" w:eastAsia="Calibri" w:hAnsi="Calibri"/>
          <w:b w:val="0"/>
          <w:i w:val="0"/>
          <w:smallCaps w:val="0"/>
          <w:strike w:val="0"/>
          <w:color w:val="3b3838"/>
          <w:sz w:val="36"/>
          <w:szCs w:val="36"/>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00" w:line="216" w:lineRule="auto"/>
        <w:ind w:left="0" w:right="0" w:firstLine="0"/>
        <w:jc w:val="center"/>
        <w:rPr>
          <w:rFonts w:ascii="Calibri" w:cs="Calibri" w:eastAsia="Calibri" w:hAnsi="Calibri"/>
          <w:b w:val="0"/>
          <w:i w:val="0"/>
          <w:smallCaps w:val="0"/>
          <w:strike w:val="0"/>
          <w:color w:val="3b3838"/>
          <w:sz w:val="36"/>
          <w:szCs w:val="36"/>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00" w:line="216" w:lineRule="auto"/>
        <w:ind w:left="0" w:right="0" w:firstLine="0"/>
        <w:jc w:val="center"/>
        <w:rPr>
          <w:rFonts w:ascii="Calibri" w:cs="Calibri" w:eastAsia="Calibri" w:hAnsi="Calibri"/>
          <w:b w:val="0"/>
          <w:i w:val="0"/>
          <w:smallCaps w:val="0"/>
          <w:strike w:val="0"/>
          <w:color w:val="000000"/>
          <w:sz w:val="36"/>
          <w:szCs w:val="36"/>
          <w:u w:val="none"/>
          <w:shd w:fill="auto" w:val="clear"/>
          <w:vertAlign w:val="baseline"/>
        </w:rPr>
      </w:pPr>
      <w:r w:rsidDel="00000000" w:rsidR="00000000" w:rsidRPr="00000000">
        <w:rPr>
          <w:rFonts w:ascii="Calibri" w:cs="Calibri" w:eastAsia="Calibri" w:hAnsi="Calibri"/>
          <w:b w:val="0"/>
          <w:i w:val="0"/>
          <w:smallCaps w:val="0"/>
          <w:strike w:val="0"/>
          <w:color w:val="000000"/>
          <w:sz w:val="36"/>
          <w:szCs w:val="36"/>
          <w:u w:val="none"/>
          <w:shd w:fill="auto" w:val="clear"/>
          <w:vertAlign w:val="baseline"/>
          <w:rtl w:val="0"/>
        </w:rPr>
        <w:t xml:space="preserve">Contact:</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00" w:line="21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3b3838"/>
          <w:sz w:val="36"/>
          <w:szCs w:val="36"/>
          <w:u w:val="none"/>
          <w:shd w:fill="auto" w:val="clear"/>
          <w:vertAlign w:val="baseline"/>
          <w:rtl w:val="0"/>
        </w:rPr>
        <w:t xml:space="preserve">Cheryl Stevenson</w:t>
      </w: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00" w:line="216" w:lineRule="auto"/>
        <w:ind w:left="0" w:right="0" w:firstLine="0"/>
        <w:jc w:val="center"/>
        <w:rPr>
          <w:rFonts w:ascii="Calibri" w:cs="Calibri" w:eastAsia="Calibri" w:hAnsi="Calibri"/>
          <w:b w:val="0"/>
          <w:i w:val="0"/>
          <w:smallCaps w:val="0"/>
          <w:strike w:val="0"/>
          <w:color w:val="3b3838"/>
          <w:sz w:val="36"/>
          <w:szCs w:val="36"/>
          <w:u w:val="none"/>
          <w:shd w:fill="auto" w:val="clear"/>
          <w:vertAlign w:val="baseline"/>
        </w:rPr>
      </w:pPr>
      <w:r w:rsidDel="00000000" w:rsidR="00000000" w:rsidRPr="00000000">
        <w:rPr>
          <w:rFonts w:ascii="Calibri" w:cs="Calibri" w:eastAsia="Calibri" w:hAnsi="Calibri"/>
          <w:b w:val="0"/>
          <w:i w:val="0"/>
          <w:smallCaps w:val="0"/>
          <w:strike w:val="0"/>
          <w:color w:val="3b3838"/>
          <w:sz w:val="36"/>
          <w:szCs w:val="36"/>
          <w:u w:val="none"/>
          <w:shd w:fill="auto" w:val="clear"/>
          <w:vertAlign w:val="baseline"/>
          <w:rtl w:val="0"/>
        </w:rPr>
        <w:t xml:space="preserve">Programme Leader – Business, Management, Finance and Retail</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00" w:line="21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3b3838"/>
          <w:sz w:val="36"/>
          <w:szCs w:val="36"/>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00" w:line="216" w:lineRule="auto"/>
        <w:ind w:left="0" w:right="0" w:firstLine="0"/>
        <w:jc w:val="center"/>
        <w:rPr>
          <w:rFonts w:ascii="Calibri" w:cs="Calibri" w:eastAsia="Calibri" w:hAnsi="Calibri"/>
          <w:b w:val="0"/>
          <w:i w:val="0"/>
          <w:smallCaps w:val="0"/>
          <w:strike w:val="0"/>
          <w:color w:val="3b3838"/>
          <w:sz w:val="36"/>
          <w:szCs w:val="36"/>
          <w:u w:val="none"/>
          <w:shd w:fill="auto" w:val="clear"/>
          <w:vertAlign w:val="baseline"/>
        </w:rPr>
      </w:pPr>
      <w:r w:rsidDel="00000000" w:rsidR="00000000" w:rsidRPr="00000000">
        <w:rPr>
          <w:rFonts w:ascii="Calibri" w:cs="Calibri" w:eastAsia="Calibri" w:hAnsi="Calibri"/>
          <w:b w:val="0"/>
          <w:i w:val="0"/>
          <w:smallCaps w:val="0"/>
          <w:strike w:val="0"/>
          <w:color w:val="3b3838"/>
          <w:sz w:val="36"/>
          <w:szCs w:val="36"/>
          <w:u w:val="none"/>
          <w:shd w:fill="auto" w:val="clear"/>
          <w:vertAlign w:val="baseline"/>
          <w:rtl w:val="0"/>
        </w:rPr>
        <w:t xml:space="preserve">College of Further Education</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00" w:line="216" w:lineRule="auto"/>
        <w:ind w:left="0" w:right="0" w:firstLine="0"/>
        <w:jc w:val="center"/>
        <w:rPr>
          <w:rFonts w:ascii="Calibri" w:cs="Calibri" w:eastAsia="Calibri" w:hAnsi="Calibri"/>
          <w:b w:val="0"/>
          <w:i w:val="0"/>
          <w:smallCaps w:val="0"/>
          <w:strike w:val="0"/>
          <w:color w:val="3b3838"/>
          <w:sz w:val="36"/>
          <w:szCs w:val="36"/>
          <w:u w:val="none"/>
          <w:shd w:fill="auto" w:val="clear"/>
          <w:vertAlign w:val="baseline"/>
        </w:rPr>
      </w:pPr>
      <w:r w:rsidDel="00000000" w:rsidR="00000000" w:rsidRPr="00000000">
        <w:rPr>
          <w:rFonts w:ascii="Calibri" w:cs="Calibri" w:eastAsia="Calibri" w:hAnsi="Calibri"/>
          <w:b w:val="0"/>
          <w:i w:val="0"/>
          <w:smallCaps w:val="0"/>
          <w:strike w:val="0"/>
          <w:color w:val="3b3838"/>
          <w:sz w:val="36"/>
          <w:szCs w:val="36"/>
          <w:u w:val="none"/>
          <w:shd w:fill="auto" w:val="clear"/>
          <w:vertAlign w:val="baseline"/>
          <w:rtl w:val="0"/>
        </w:rPr>
        <w:t xml:space="preserve">07839 700716</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00" w:line="216" w:lineRule="auto"/>
        <w:ind w:left="0" w:right="0" w:firstLine="0"/>
        <w:jc w:val="center"/>
        <w:rPr>
          <w:rFonts w:ascii="Calibri" w:cs="Calibri" w:eastAsia="Calibri" w:hAnsi="Calibri"/>
          <w:b w:val="0"/>
          <w:i w:val="0"/>
          <w:smallCaps w:val="0"/>
          <w:strike w:val="0"/>
          <w:color w:val="3b3838"/>
          <w:sz w:val="36"/>
          <w:szCs w:val="36"/>
          <w:u w:val="none"/>
          <w:shd w:fill="auto" w:val="clear"/>
          <w:vertAlign w:val="baseline"/>
        </w:rPr>
      </w:pPr>
      <w:r w:rsidDel="00000000" w:rsidR="00000000" w:rsidRPr="00000000">
        <w:rPr>
          <w:rFonts w:ascii="Calibri" w:cs="Calibri" w:eastAsia="Calibri" w:hAnsi="Calibri"/>
          <w:b w:val="0"/>
          <w:i w:val="0"/>
          <w:smallCaps w:val="0"/>
          <w:strike w:val="0"/>
          <w:color w:val="3b3838"/>
          <w:sz w:val="36"/>
          <w:szCs w:val="36"/>
          <w:u w:val="none"/>
          <w:shd w:fill="auto" w:val="clear"/>
          <w:vertAlign w:val="baseline"/>
          <w:rtl w:val="0"/>
        </w:rPr>
        <w:t xml:space="preserve">01481 737500</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00" w:line="216" w:lineRule="auto"/>
        <w:ind w:left="0" w:right="0" w:firstLine="0"/>
        <w:jc w:val="center"/>
        <w:rPr>
          <w:rFonts w:ascii="Calibri" w:cs="Calibri" w:eastAsia="Calibri" w:hAnsi="Calibri"/>
          <w:b w:val="0"/>
          <w:i w:val="0"/>
          <w:smallCaps w:val="0"/>
          <w:strike w:val="0"/>
          <w:color w:val="3b3838"/>
          <w:sz w:val="36"/>
          <w:szCs w:val="36"/>
          <w:u w:val="none"/>
          <w:shd w:fill="auto" w:val="clear"/>
          <w:vertAlign w:val="baseline"/>
        </w:rPr>
      </w:pPr>
      <w:r w:rsidDel="00000000" w:rsidR="00000000" w:rsidRPr="00000000">
        <w:rPr>
          <w:rFonts w:ascii="Calibri" w:cs="Calibri" w:eastAsia="Calibri" w:hAnsi="Calibri"/>
          <w:b w:val="0"/>
          <w:i w:val="0"/>
          <w:smallCaps w:val="0"/>
          <w:strike w:val="0"/>
          <w:color w:val="3b3838"/>
          <w:sz w:val="36"/>
          <w:szCs w:val="36"/>
          <w:u w:val="none"/>
          <w:shd w:fill="auto" w:val="clear"/>
          <w:vertAlign w:val="baseline"/>
          <w:rtl w:val="0"/>
        </w:rPr>
        <w:t xml:space="preserve">Cheryls@gcfe.net</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00" w:line="21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5">
      <w:pPr>
        <w:pageBreakBefore w:val="0"/>
        <w:rPr>
          <w:sz w:val="52"/>
          <w:szCs w:val="52"/>
        </w:rPr>
      </w:pPr>
      <w:r w:rsidDel="00000000" w:rsidR="00000000" w:rsidRPr="00000000">
        <w:rPr>
          <w:rtl w:val="0"/>
        </w:rPr>
      </w:r>
    </w:p>
    <w:p w:rsidR="00000000" w:rsidDel="00000000" w:rsidP="00000000" w:rsidRDefault="00000000" w:rsidRPr="00000000" w14:paraId="00000016">
      <w:pPr>
        <w:pageBreakBefore w:val="0"/>
        <w:rPr/>
      </w:pPr>
      <w:r w:rsidDel="00000000" w:rsidR="00000000" w:rsidRPr="00000000">
        <w:rPr>
          <w:rtl w:val="0"/>
        </w:rPr>
      </w:r>
    </w:p>
    <w:p w:rsidR="00000000" w:rsidDel="00000000" w:rsidP="00000000" w:rsidRDefault="00000000" w:rsidRPr="00000000" w14:paraId="00000017">
      <w:pPr>
        <w:pageBreakBefore w:val="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Preparing to study the Certificate in Financial Studies (CeFs Level 3) </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As part of your International Baccalaureate qualification you will study two professional qualifications that are recognised by the finance industry.  These are:</w:t>
      </w:r>
    </w:p>
    <w:p w:rsidR="00000000" w:rsidDel="00000000" w:rsidP="00000000" w:rsidRDefault="00000000" w:rsidRPr="00000000" w14:paraId="0000001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Level 3 Certificate in Financial Studies (CeFS) </w:t>
      </w:r>
    </w:p>
    <w:p w:rsidR="00000000" w:rsidDel="00000000" w:rsidP="00000000" w:rsidRDefault="00000000" w:rsidRPr="00000000" w14:paraId="0000001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b3838"/>
          <w:sz w:val="28"/>
          <w:szCs w:val="28"/>
          <w:u w:val="none"/>
          <w:shd w:fill="auto" w:val="clear"/>
          <w:vertAlign w:val="baseline"/>
          <w:rtl w:val="0"/>
        </w:rPr>
        <w:t xml:space="preserve">Level 3 Certificate for Introduction to Securities &amp; Investment (CertISI)</w:t>
      </w: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3b3838"/>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b3838"/>
          <w:sz w:val="28"/>
          <w:szCs w:val="28"/>
          <w:u w:val="none"/>
          <w:shd w:fill="auto" w:val="clear"/>
          <w:vertAlign w:val="baseline"/>
          <w:rtl w:val="0"/>
        </w:rPr>
        <w:t xml:space="preserve">The CeFs qualification will be part of your year 1 study while the CISI Certificate will be completed in year 2. You will study your financial qualifications for three hour per week during your time at college. This pack is designed to help you prepare to study your CeFs qualification in September 2020.   </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00" w:line="36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Introduction to Level 3 Certificate in Financial Studies (CeFS)</w:t>
      </w:r>
    </w:p>
    <w:p w:rsidR="00000000" w:rsidDel="00000000" w:rsidP="00000000" w:rsidRDefault="00000000" w:rsidRPr="00000000" w14:paraId="0000001D">
      <w:pPr>
        <w:pageBreakBefore w:val="0"/>
        <w:spacing w:after="200" w:line="360" w:lineRule="auto"/>
        <w:ind w:left="-5" w:right="3" w:hanging="1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The Certificate in Financial Studies (CeFS) is accredited by the London Institute of Banking and Finance (LIBF) and is primarily designed for students aged 16–19. The qualification provides a comprehensive introduction to personal finance.  The CeFs qualification will form part of your IB vocational pathway related to the finance industry. To help prepare you for the programme please undertake the following four activities below.</w:t>
      </w:r>
    </w:p>
    <w:p w:rsidR="00000000" w:rsidDel="00000000" w:rsidP="00000000" w:rsidRDefault="00000000" w:rsidRPr="00000000" w14:paraId="0000001E">
      <w:pPr>
        <w:pageBreakBefore w:val="0"/>
        <w:spacing w:after="200" w:line="360" w:lineRule="auto"/>
        <w:ind w:left="-5" w:right="3" w:hanging="10"/>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1F">
      <w:pPr>
        <w:pageBreakBefore w:val="0"/>
        <w:spacing w:after="200" w:line="360" w:lineRule="auto"/>
        <w:ind w:left="-5" w:right="3" w:hanging="10"/>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20">
      <w:pPr>
        <w:pageBreakBefore w:val="0"/>
        <w:spacing w:after="200" w:line="360" w:lineRule="auto"/>
        <w:ind w:left="-5" w:right="3" w:hanging="10"/>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21">
      <w:pPr>
        <w:pageBreakBefore w:val="0"/>
        <w:spacing w:after="200" w:line="360" w:lineRule="auto"/>
        <w:ind w:left="-5" w:right="3" w:hanging="10"/>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22">
      <w:pPr>
        <w:pageBreakBefore w:val="0"/>
        <w:spacing w:after="200" w:line="360" w:lineRule="auto"/>
        <w:ind w:left="-5" w:right="3" w:hanging="10"/>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23">
      <w:pPr>
        <w:pageBreakBefore w:val="0"/>
        <w:spacing w:after="200" w:line="360" w:lineRule="auto"/>
        <w:ind w:left="-5" w:right="3" w:hanging="10"/>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24">
      <w:pPr>
        <w:pageBreakBefore w:val="0"/>
        <w:spacing w:after="200" w:line="360" w:lineRule="auto"/>
        <w:ind w:left="-5" w:right="3" w:hanging="10"/>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25">
      <w:pPr>
        <w:pageBreakBefore w:val="0"/>
        <w:spacing w:after="200" w:line="377" w:lineRule="auto"/>
        <w:ind w:left="-15" w:right="3" w:firstLine="0"/>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Activity 1: Role of the LIBF and the CeFs Qualification.</w:t>
      </w:r>
    </w:p>
    <w:p w:rsidR="00000000" w:rsidDel="00000000" w:rsidP="00000000" w:rsidRDefault="00000000" w:rsidRPr="00000000" w14:paraId="00000026">
      <w:pPr>
        <w:pageBreakBefore w:val="0"/>
        <w:spacing w:after="200" w:line="377" w:lineRule="auto"/>
        <w:ind w:left="-15" w:right="3" w:firstLine="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Follow the link to the CeFs website and answer the following questions:</w:t>
      </w:r>
    </w:p>
    <w:p w:rsidR="00000000" w:rsidDel="00000000" w:rsidP="00000000" w:rsidRDefault="00000000" w:rsidRPr="00000000" w14:paraId="00000027">
      <w:pPr>
        <w:pageBreakBefore w:val="0"/>
        <w:spacing w:after="200" w:line="377" w:lineRule="auto"/>
        <w:ind w:right="3"/>
        <w:rPr>
          <w:rFonts w:ascii="Times New Roman" w:cs="Times New Roman" w:eastAsia="Times New Roman" w:hAnsi="Times New Roman"/>
          <w:color w:val="000000"/>
          <w:sz w:val="28"/>
          <w:szCs w:val="28"/>
        </w:rPr>
      </w:pPr>
      <w:hyperlink r:id="rId8">
        <w:r w:rsidDel="00000000" w:rsidR="00000000" w:rsidRPr="00000000">
          <w:rPr>
            <w:rFonts w:ascii="Times New Roman" w:cs="Times New Roman" w:eastAsia="Times New Roman" w:hAnsi="Times New Roman"/>
            <w:color w:val="0000ff"/>
            <w:sz w:val="28"/>
            <w:szCs w:val="28"/>
            <w:u w:val="single"/>
            <w:rtl w:val="0"/>
          </w:rPr>
          <w:t xml:space="preserve">https://www.libf.ac.uk/</w:t>
        </w:r>
      </w:hyperlink>
      <w:r w:rsidDel="00000000" w:rsidR="00000000" w:rsidRPr="00000000">
        <w:rPr>
          <w:rtl w:val="0"/>
        </w:rPr>
      </w:r>
    </w:p>
    <w:tbl>
      <w:tblPr>
        <w:tblStyle w:val="Table1"/>
        <w:tblW w:w="901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16"/>
        <w:tblGridChange w:id="0">
          <w:tblGrid>
            <w:gridCol w:w="9016"/>
          </w:tblGrid>
        </w:tblGridChange>
      </w:tblGrid>
      <w:tr>
        <w:trPr>
          <w:cantSplit w:val="0"/>
          <w:tblHeader w:val="0"/>
        </w:trPr>
        <w:tc>
          <w:tcPr/>
          <w:p w:rsidR="00000000" w:rsidDel="00000000" w:rsidP="00000000" w:rsidRDefault="00000000" w:rsidRPr="00000000" w14:paraId="0000002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377" w:lineRule="auto"/>
              <w:ind w:left="360" w:right="3"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What is the London Institute of Banking and Finance (LIBF) </w:t>
            </w:r>
          </w:p>
          <w:p w:rsidR="00000000" w:rsidDel="00000000" w:rsidP="00000000" w:rsidRDefault="00000000" w:rsidRPr="00000000" w14:paraId="00000029">
            <w:pPr>
              <w:pageBreakBefore w:val="0"/>
              <w:spacing w:after="200" w:line="377" w:lineRule="auto"/>
              <w:ind w:right="3"/>
              <w:rPr>
                <w:rFonts w:ascii="Times New Roman" w:cs="Times New Roman" w:eastAsia="Times New Roman" w:hAnsi="Times New Roman"/>
                <w:color w:val="000000"/>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02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377" w:lineRule="auto"/>
              <w:ind w:left="360" w:right="3"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What is the role of the LIBF within the Finance Industry? </w:t>
            </w:r>
          </w:p>
          <w:p w:rsidR="00000000" w:rsidDel="00000000" w:rsidP="00000000" w:rsidRDefault="00000000" w:rsidRPr="00000000" w14:paraId="0000002B">
            <w:pPr>
              <w:pageBreakBefore w:val="0"/>
              <w:spacing w:after="200" w:line="377" w:lineRule="auto"/>
              <w:ind w:right="3"/>
              <w:rPr>
                <w:rFonts w:ascii="Times New Roman" w:cs="Times New Roman" w:eastAsia="Times New Roman" w:hAnsi="Times New Roman"/>
                <w:color w:val="000000"/>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02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377" w:lineRule="auto"/>
              <w:ind w:left="360" w:right="3"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Who are the stakeholders of the LIBF and what services and support does the LIBF provide to them? </w:t>
            </w:r>
          </w:p>
          <w:p w:rsidR="00000000" w:rsidDel="00000000" w:rsidP="00000000" w:rsidRDefault="00000000" w:rsidRPr="00000000" w14:paraId="0000002D">
            <w:pPr>
              <w:pageBreakBefore w:val="0"/>
              <w:spacing w:after="200" w:line="377" w:lineRule="auto"/>
              <w:ind w:right="3"/>
              <w:rPr>
                <w:rFonts w:ascii="Times New Roman" w:cs="Times New Roman" w:eastAsia="Times New Roman" w:hAnsi="Times New Roman"/>
                <w:color w:val="000000"/>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02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377" w:lineRule="auto"/>
              <w:ind w:left="360" w:right="3"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Using the link below explore the qualification that you will complete</w:t>
            </w:r>
          </w:p>
          <w:p w:rsidR="00000000" w:rsidDel="00000000" w:rsidP="00000000" w:rsidRDefault="00000000" w:rsidRPr="00000000" w14:paraId="0000002F">
            <w:pPr>
              <w:pageBreakBefore w:val="0"/>
              <w:spacing w:after="200" w:line="377" w:lineRule="auto"/>
              <w:ind w:right="3"/>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Link 1:</w:t>
            </w:r>
          </w:p>
          <w:p w:rsidR="00000000" w:rsidDel="00000000" w:rsidP="00000000" w:rsidRDefault="00000000" w:rsidRPr="00000000" w14:paraId="00000030">
            <w:pPr>
              <w:pageBreakBefore w:val="0"/>
              <w:spacing w:after="200" w:line="377" w:lineRule="auto"/>
              <w:ind w:right="3"/>
              <w:rPr>
                <w:rFonts w:ascii="Times New Roman" w:cs="Times New Roman" w:eastAsia="Times New Roman" w:hAnsi="Times New Roman"/>
                <w:sz w:val="28"/>
                <w:szCs w:val="28"/>
              </w:rPr>
            </w:pPr>
            <w:hyperlink r:id="rId9">
              <w:r w:rsidDel="00000000" w:rsidR="00000000" w:rsidRPr="00000000">
                <w:rPr>
                  <w:rFonts w:ascii="Times New Roman" w:cs="Times New Roman" w:eastAsia="Times New Roman" w:hAnsi="Times New Roman"/>
                  <w:color w:val="0000ff"/>
                  <w:sz w:val="28"/>
                  <w:szCs w:val="28"/>
                  <w:u w:val="single"/>
                  <w:rtl w:val="0"/>
                </w:rPr>
                <w:t xml:space="preserve">https://www.libf.ac.uk/study/financial-capability/qualifications/certificate-in-financial-studies-(cefs)</w:t>
              </w:r>
            </w:hyperlink>
            <w:r w:rsidDel="00000000" w:rsidR="00000000" w:rsidRPr="00000000">
              <w:rPr>
                <w:rtl w:val="0"/>
              </w:rPr>
            </w:r>
          </w:p>
          <w:p w:rsidR="00000000" w:rsidDel="00000000" w:rsidP="00000000" w:rsidRDefault="00000000" w:rsidRPr="00000000" w14:paraId="00000031">
            <w:pPr>
              <w:pageBreakBefore w:val="0"/>
              <w:spacing w:after="200" w:line="377" w:lineRule="auto"/>
              <w:ind w:right="3"/>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Link 2:</w:t>
            </w:r>
          </w:p>
          <w:p w:rsidR="00000000" w:rsidDel="00000000" w:rsidP="00000000" w:rsidRDefault="00000000" w:rsidRPr="00000000" w14:paraId="00000032">
            <w:pPr>
              <w:pageBreakBefore w:val="0"/>
              <w:spacing w:after="200" w:line="377" w:lineRule="auto"/>
              <w:ind w:right="3"/>
              <w:rPr>
                <w:rFonts w:ascii="Times New Roman" w:cs="Times New Roman" w:eastAsia="Times New Roman" w:hAnsi="Times New Roman"/>
                <w:sz w:val="28"/>
                <w:szCs w:val="28"/>
              </w:rPr>
            </w:pPr>
            <w:hyperlink r:id="rId10">
              <w:r w:rsidDel="00000000" w:rsidR="00000000" w:rsidRPr="00000000">
                <w:rPr>
                  <w:rFonts w:ascii="Times New Roman" w:cs="Times New Roman" w:eastAsia="Times New Roman" w:hAnsi="Times New Roman"/>
                  <w:color w:val="0000ff"/>
                  <w:sz w:val="28"/>
                  <w:szCs w:val="28"/>
                  <w:u w:val="single"/>
                  <w:rtl w:val="0"/>
                </w:rPr>
                <w:t xml:space="preserve">file:///N:/AA%20TEACHING%20%20RESOURCES%20Do%20not%20delete/BUSINESS%20TEACHING%20FROM%20SEPT%202017%20GCFE%20DO%20NOT%20DELETE/IB%20Vocatoinal%20Elements%20Delivery%20Proposals/CEFS/cefs-qualification-specification.pdf</w:t>
              </w:r>
            </w:hyperlink>
            <w:r w:rsidDel="00000000" w:rsidR="00000000" w:rsidRPr="00000000">
              <w:rPr>
                <w:rtl w:val="0"/>
              </w:rPr>
            </w:r>
          </w:p>
          <w:p w:rsidR="00000000" w:rsidDel="00000000" w:rsidP="00000000" w:rsidRDefault="00000000" w:rsidRPr="00000000" w14:paraId="00000033">
            <w:pPr>
              <w:pageBreakBefore w:val="0"/>
              <w:spacing w:after="200" w:line="377" w:lineRule="auto"/>
              <w:ind w:right="3"/>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sz w:val="28"/>
                <w:szCs w:val="28"/>
                <w:rtl w:val="0"/>
              </w:rPr>
              <w:t xml:space="preserve">Make notes on the things you will cover while studying this qualification.</w:t>
            </w:r>
            <w:r w:rsidDel="00000000" w:rsidR="00000000" w:rsidRPr="00000000">
              <w:rPr>
                <w:rtl w:val="0"/>
              </w:rPr>
            </w:r>
          </w:p>
        </w:tc>
      </w:tr>
    </w:tbl>
    <w:p w:rsidR="00000000" w:rsidDel="00000000" w:rsidP="00000000" w:rsidRDefault="00000000" w:rsidRPr="00000000" w14:paraId="00000034">
      <w:pPr>
        <w:pageBreakBefore w:val="0"/>
        <w:spacing w:after="200" w:line="377" w:lineRule="auto"/>
        <w:ind w:right="3"/>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35">
      <w:pPr>
        <w:pageBreakBefore w:val="0"/>
        <w:spacing w:after="200" w:line="377" w:lineRule="auto"/>
        <w:ind w:right="3"/>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Activity 2: Financial Product on the market.</w:t>
      </w:r>
    </w:p>
    <w:p w:rsidR="00000000" w:rsidDel="00000000" w:rsidP="00000000" w:rsidRDefault="00000000" w:rsidRPr="00000000" w14:paraId="00000036">
      <w:pPr>
        <w:pageBreakBefore w:val="0"/>
        <w:spacing w:after="241" w:line="377" w:lineRule="auto"/>
        <w:ind w:right="3"/>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Your CeFs programme will help you to develop the knowledge and skills required to make informed financial decisions by introducing you to the risks and challenges involved in personal finance and the tools for effective planning. During your lifetime you may need to take advantage of some financial products such as insurance, loans, mortgages, use of different types of bank account etc. If you work within the financial sector you may need to advise your clients on which of these product are suitable for them at different stages of their life. </w:t>
      </w:r>
    </w:p>
    <w:p w:rsidR="00000000" w:rsidDel="00000000" w:rsidP="00000000" w:rsidRDefault="00000000" w:rsidRPr="00000000" w14:paraId="00000037">
      <w:pPr>
        <w:pageBreakBefore w:val="0"/>
        <w:spacing w:after="241" w:line="377" w:lineRule="auto"/>
        <w:ind w:right="3"/>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You should now conduct some research and list the types of financial products which are available to consumers during their life time. Make notes in the table below (you can add more rows if you wish to). </w:t>
      </w:r>
    </w:p>
    <w:tbl>
      <w:tblPr>
        <w:tblStyle w:val="Table2"/>
        <w:tblW w:w="901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30"/>
        <w:gridCol w:w="6186"/>
        <w:tblGridChange w:id="0">
          <w:tblGrid>
            <w:gridCol w:w="2830"/>
            <w:gridCol w:w="6186"/>
          </w:tblGrid>
        </w:tblGridChange>
      </w:tblGrid>
      <w:tr>
        <w:trPr>
          <w:cantSplit w:val="0"/>
          <w:tblHeader w:val="0"/>
        </w:trPr>
        <w:tc>
          <w:tcPr/>
          <w:p w:rsidR="00000000" w:rsidDel="00000000" w:rsidP="00000000" w:rsidRDefault="00000000" w:rsidRPr="00000000" w14:paraId="00000038">
            <w:pPr>
              <w:pageBreakBefore w:val="0"/>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Financial Product</w:t>
            </w:r>
          </w:p>
          <w:p w:rsidR="00000000" w:rsidDel="00000000" w:rsidP="00000000" w:rsidRDefault="00000000" w:rsidRPr="00000000" w14:paraId="00000039">
            <w:pPr>
              <w:pageBreakBefore w:val="0"/>
              <w:rPr>
                <w:rFonts w:ascii="Times New Roman" w:cs="Times New Roman" w:eastAsia="Times New Roman" w:hAnsi="Times New Roman"/>
                <w:b w:val="1"/>
                <w:color w:val="000000"/>
                <w:sz w:val="28"/>
                <w:szCs w:val="28"/>
              </w:rPr>
            </w:pPr>
            <w:r w:rsidDel="00000000" w:rsidR="00000000" w:rsidRPr="00000000">
              <w:rPr>
                <w:rtl w:val="0"/>
              </w:rPr>
            </w:r>
          </w:p>
        </w:tc>
        <w:tc>
          <w:tcPr/>
          <w:p w:rsidR="00000000" w:rsidDel="00000000" w:rsidP="00000000" w:rsidRDefault="00000000" w:rsidRPr="00000000" w14:paraId="0000003A">
            <w:pPr>
              <w:pageBreakBefore w:val="0"/>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The benefits that this product provides to the customer are:</w:t>
            </w:r>
          </w:p>
        </w:tc>
      </w:tr>
      <w:tr>
        <w:trPr>
          <w:cantSplit w:val="0"/>
          <w:tblHeader w:val="0"/>
        </w:trPr>
        <w:tc>
          <w:tcPr/>
          <w:p w:rsidR="00000000" w:rsidDel="00000000" w:rsidP="00000000" w:rsidRDefault="00000000" w:rsidRPr="00000000" w14:paraId="0000003B">
            <w:pPr>
              <w:pageBreakBefore w:val="0"/>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03C">
            <w:pPr>
              <w:pageBreakBefore w:val="0"/>
              <w:rPr>
                <w:rFonts w:ascii="Times New Roman" w:cs="Times New Roman" w:eastAsia="Times New Roman" w:hAnsi="Times New Roman"/>
                <w:b w:val="1"/>
                <w:color w:val="000000"/>
                <w:sz w:val="28"/>
                <w:szCs w:val="28"/>
              </w:rPr>
            </w:pPr>
            <w:r w:rsidDel="00000000" w:rsidR="00000000" w:rsidRPr="00000000">
              <w:rPr>
                <w:rtl w:val="0"/>
              </w:rPr>
            </w:r>
          </w:p>
        </w:tc>
        <w:tc>
          <w:tcPr/>
          <w:p w:rsidR="00000000" w:rsidDel="00000000" w:rsidP="00000000" w:rsidRDefault="00000000" w:rsidRPr="00000000" w14:paraId="0000003D">
            <w:pPr>
              <w:pageBreakBefore w:val="0"/>
              <w:rPr>
                <w:rFonts w:ascii="Times New Roman" w:cs="Times New Roman" w:eastAsia="Times New Roman" w:hAnsi="Times New Roman"/>
                <w:b w:val="1"/>
                <w:color w:val="000000"/>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03E">
            <w:pPr>
              <w:pageBreakBefore w:val="0"/>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03F">
            <w:pPr>
              <w:pageBreakBefore w:val="0"/>
              <w:rPr>
                <w:rFonts w:ascii="Times New Roman" w:cs="Times New Roman" w:eastAsia="Times New Roman" w:hAnsi="Times New Roman"/>
                <w:b w:val="1"/>
                <w:color w:val="000000"/>
                <w:sz w:val="28"/>
                <w:szCs w:val="28"/>
              </w:rPr>
            </w:pPr>
            <w:r w:rsidDel="00000000" w:rsidR="00000000" w:rsidRPr="00000000">
              <w:rPr>
                <w:rtl w:val="0"/>
              </w:rPr>
            </w:r>
          </w:p>
        </w:tc>
        <w:tc>
          <w:tcPr/>
          <w:p w:rsidR="00000000" w:rsidDel="00000000" w:rsidP="00000000" w:rsidRDefault="00000000" w:rsidRPr="00000000" w14:paraId="00000040">
            <w:pPr>
              <w:pageBreakBefore w:val="0"/>
              <w:rPr>
                <w:rFonts w:ascii="Times New Roman" w:cs="Times New Roman" w:eastAsia="Times New Roman" w:hAnsi="Times New Roman"/>
                <w:b w:val="1"/>
                <w:color w:val="000000"/>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041">
            <w:pPr>
              <w:pageBreakBefore w:val="0"/>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042">
            <w:pPr>
              <w:pageBreakBefore w:val="0"/>
              <w:rPr>
                <w:rFonts w:ascii="Times New Roman" w:cs="Times New Roman" w:eastAsia="Times New Roman" w:hAnsi="Times New Roman"/>
                <w:b w:val="1"/>
                <w:color w:val="000000"/>
                <w:sz w:val="28"/>
                <w:szCs w:val="28"/>
              </w:rPr>
            </w:pPr>
            <w:r w:rsidDel="00000000" w:rsidR="00000000" w:rsidRPr="00000000">
              <w:rPr>
                <w:rtl w:val="0"/>
              </w:rPr>
            </w:r>
          </w:p>
        </w:tc>
        <w:tc>
          <w:tcPr/>
          <w:p w:rsidR="00000000" w:rsidDel="00000000" w:rsidP="00000000" w:rsidRDefault="00000000" w:rsidRPr="00000000" w14:paraId="00000043">
            <w:pPr>
              <w:pageBreakBefore w:val="0"/>
              <w:rPr>
                <w:rFonts w:ascii="Times New Roman" w:cs="Times New Roman" w:eastAsia="Times New Roman" w:hAnsi="Times New Roman"/>
                <w:b w:val="1"/>
                <w:color w:val="000000"/>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044">
            <w:pPr>
              <w:pageBreakBefore w:val="0"/>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045">
            <w:pPr>
              <w:pageBreakBefore w:val="0"/>
              <w:rPr>
                <w:rFonts w:ascii="Times New Roman" w:cs="Times New Roman" w:eastAsia="Times New Roman" w:hAnsi="Times New Roman"/>
                <w:b w:val="1"/>
                <w:color w:val="000000"/>
                <w:sz w:val="28"/>
                <w:szCs w:val="28"/>
              </w:rPr>
            </w:pPr>
            <w:r w:rsidDel="00000000" w:rsidR="00000000" w:rsidRPr="00000000">
              <w:rPr>
                <w:rtl w:val="0"/>
              </w:rPr>
            </w:r>
          </w:p>
        </w:tc>
        <w:tc>
          <w:tcPr/>
          <w:p w:rsidR="00000000" w:rsidDel="00000000" w:rsidP="00000000" w:rsidRDefault="00000000" w:rsidRPr="00000000" w14:paraId="00000046">
            <w:pPr>
              <w:pageBreakBefore w:val="0"/>
              <w:rPr>
                <w:rFonts w:ascii="Times New Roman" w:cs="Times New Roman" w:eastAsia="Times New Roman" w:hAnsi="Times New Roman"/>
                <w:b w:val="1"/>
                <w:color w:val="000000"/>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047">
            <w:pPr>
              <w:pageBreakBefore w:val="0"/>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048">
            <w:pPr>
              <w:pageBreakBefore w:val="0"/>
              <w:rPr>
                <w:rFonts w:ascii="Times New Roman" w:cs="Times New Roman" w:eastAsia="Times New Roman" w:hAnsi="Times New Roman"/>
                <w:b w:val="1"/>
                <w:color w:val="000000"/>
                <w:sz w:val="28"/>
                <w:szCs w:val="28"/>
              </w:rPr>
            </w:pPr>
            <w:r w:rsidDel="00000000" w:rsidR="00000000" w:rsidRPr="00000000">
              <w:rPr>
                <w:rtl w:val="0"/>
              </w:rPr>
            </w:r>
          </w:p>
        </w:tc>
        <w:tc>
          <w:tcPr/>
          <w:p w:rsidR="00000000" w:rsidDel="00000000" w:rsidP="00000000" w:rsidRDefault="00000000" w:rsidRPr="00000000" w14:paraId="00000049">
            <w:pPr>
              <w:pageBreakBefore w:val="0"/>
              <w:rPr>
                <w:rFonts w:ascii="Times New Roman" w:cs="Times New Roman" w:eastAsia="Times New Roman" w:hAnsi="Times New Roman"/>
                <w:b w:val="1"/>
                <w:color w:val="000000"/>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04A">
            <w:pPr>
              <w:pageBreakBefore w:val="0"/>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04B">
            <w:pPr>
              <w:pageBreakBefore w:val="0"/>
              <w:rPr>
                <w:rFonts w:ascii="Times New Roman" w:cs="Times New Roman" w:eastAsia="Times New Roman" w:hAnsi="Times New Roman"/>
                <w:b w:val="1"/>
                <w:color w:val="000000"/>
                <w:sz w:val="28"/>
                <w:szCs w:val="28"/>
              </w:rPr>
            </w:pPr>
            <w:r w:rsidDel="00000000" w:rsidR="00000000" w:rsidRPr="00000000">
              <w:rPr>
                <w:rtl w:val="0"/>
              </w:rPr>
            </w:r>
          </w:p>
        </w:tc>
        <w:tc>
          <w:tcPr/>
          <w:p w:rsidR="00000000" w:rsidDel="00000000" w:rsidP="00000000" w:rsidRDefault="00000000" w:rsidRPr="00000000" w14:paraId="0000004C">
            <w:pPr>
              <w:pageBreakBefore w:val="0"/>
              <w:rPr>
                <w:rFonts w:ascii="Times New Roman" w:cs="Times New Roman" w:eastAsia="Times New Roman" w:hAnsi="Times New Roman"/>
                <w:b w:val="1"/>
                <w:color w:val="000000"/>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04D">
            <w:pPr>
              <w:pageBreakBefore w:val="0"/>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04E">
            <w:pPr>
              <w:pageBreakBefore w:val="0"/>
              <w:rPr>
                <w:rFonts w:ascii="Times New Roman" w:cs="Times New Roman" w:eastAsia="Times New Roman" w:hAnsi="Times New Roman"/>
                <w:b w:val="1"/>
                <w:color w:val="000000"/>
                <w:sz w:val="28"/>
                <w:szCs w:val="28"/>
              </w:rPr>
            </w:pPr>
            <w:r w:rsidDel="00000000" w:rsidR="00000000" w:rsidRPr="00000000">
              <w:rPr>
                <w:rtl w:val="0"/>
              </w:rPr>
            </w:r>
          </w:p>
        </w:tc>
        <w:tc>
          <w:tcPr/>
          <w:p w:rsidR="00000000" w:rsidDel="00000000" w:rsidP="00000000" w:rsidRDefault="00000000" w:rsidRPr="00000000" w14:paraId="0000004F">
            <w:pPr>
              <w:pageBreakBefore w:val="0"/>
              <w:rPr>
                <w:rFonts w:ascii="Times New Roman" w:cs="Times New Roman" w:eastAsia="Times New Roman" w:hAnsi="Times New Roman"/>
                <w:b w:val="1"/>
                <w:color w:val="000000"/>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050">
            <w:pPr>
              <w:pageBreakBefore w:val="0"/>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051">
            <w:pPr>
              <w:pageBreakBefore w:val="0"/>
              <w:rPr>
                <w:rFonts w:ascii="Times New Roman" w:cs="Times New Roman" w:eastAsia="Times New Roman" w:hAnsi="Times New Roman"/>
                <w:b w:val="1"/>
                <w:color w:val="000000"/>
                <w:sz w:val="28"/>
                <w:szCs w:val="28"/>
              </w:rPr>
            </w:pPr>
            <w:r w:rsidDel="00000000" w:rsidR="00000000" w:rsidRPr="00000000">
              <w:rPr>
                <w:rtl w:val="0"/>
              </w:rPr>
            </w:r>
          </w:p>
        </w:tc>
        <w:tc>
          <w:tcPr/>
          <w:p w:rsidR="00000000" w:rsidDel="00000000" w:rsidP="00000000" w:rsidRDefault="00000000" w:rsidRPr="00000000" w14:paraId="00000052">
            <w:pPr>
              <w:pageBreakBefore w:val="0"/>
              <w:rPr>
                <w:rFonts w:ascii="Times New Roman" w:cs="Times New Roman" w:eastAsia="Times New Roman" w:hAnsi="Times New Roman"/>
                <w:b w:val="1"/>
                <w:color w:val="000000"/>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053">
            <w:pPr>
              <w:pageBreakBefore w:val="0"/>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054">
            <w:pPr>
              <w:pageBreakBefore w:val="0"/>
              <w:rPr>
                <w:rFonts w:ascii="Times New Roman" w:cs="Times New Roman" w:eastAsia="Times New Roman" w:hAnsi="Times New Roman"/>
                <w:b w:val="1"/>
                <w:color w:val="000000"/>
                <w:sz w:val="28"/>
                <w:szCs w:val="28"/>
              </w:rPr>
            </w:pPr>
            <w:r w:rsidDel="00000000" w:rsidR="00000000" w:rsidRPr="00000000">
              <w:rPr>
                <w:rtl w:val="0"/>
              </w:rPr>
            </w:r>
          </w:p>
        </w:tc>
        <w:tc>
          <w:tcPr/>
          <w:p w:rsidR="00000000" w:rsidDel="00000000" w:rsidP="00000000" w:rsidRDefault="00000000" w:rsidRPr="00000000" w14:paraId="00000055">
            <w:pPr>
              <w:pageBreakBefore w:val="0"/>
              <w:rPr>
                <w:rFonts w:ascii="Times New Roman" w:cs="Times New Roman" w:eastAsia="Times New Roman" w:hAnsi="Times New Roman"/>
                <w:b w:val="1"/>
                <w:color w:val="000000"/>
                <w:sz w:val="28"/>
                <w:szCs w:val="28"/>
              </w:rPr>
            </w:pPr>
            <w:r w:rsidDel="00000000" w:rsidR="00000000" w:rsidRPr="00000000">
              <w:rPr>
                <w:rtl w:val="0"/>
              </w:rPr>
            </w:r>
          </w:p>
        </w:tc>
      </w:tr>
    </w:tbl>
    <w:p w:rsidR="00000000" w:rsidDel="00000000" w:rsidP="00000000" w:rsidRDefault="00000000" w:rsidRPr="00000000" w14:paraId="00000056">
      <w:pPr>
        <w:pageBreakBefore w:val="0"/>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057">
      <w:pPr>
        <w:pageBreakBefore w:val="0"/>
        <w:rPr>
          <w:rFonts w:ascii="Times New Roman" w:cs="Times New Roman" w:eastAsia="Times New Roman" w:hAnsi="Times New Roman"/>
          <w:b w:val="1"/>
          <w:color w:val="000000"/>
          <w:sz w:val="28"/>
          <w:szCs w:val="28"/>
        </w:rPr>
      </w:pPr>
      <w:r w:rsidDel="00000000" w:rsidR="00000000" w:rsidRPr="00000000">
        <w:br w:type="page"/>
      </w:r>
      <w:r w:rsidDel="00000000" w:rsidR="00000000" w:rsidRPr="00000000">
        <w:rPr>
          <w:rFonts w:ascii="Times New Roman" w:cs="Times New Roman" w:eastAsia="Times New Roman" w:hAnsi="Times New Roman"/>
          <w:b w:val="1"/>
          <w:color w:val="000000"/>
          <w:sz w:val="28"/>
          <w:szCs w:val="28"/>
          <w:rtl w:val="0"/>
        </w:rPr>
        <w:t xml:space="preserve">Activity 3: Financial Products and the Consumer Life Cycle.</w:t>
      </w:r>
    </w:p>
    <w:p w:rsidR="00000000" w:rsidDel="00000000" w:rsidP="00000000" w:rsidRDefault="00000000" w:rsidRPr="00000000" w14:paraId="00000058">
      <w:pPr>
        <w:pageBreakBefore w:val="0"/>
        <w:spacing w:after="200" w:line="377" w:lineRule="auto"/>
        <w:ind w:right="3"/>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Now consider the following life cycle stages that consumers may go through. In the column on the right of the table below suggest those financial products that might be helpful to people at each stage of their life cycle:</w:t>
      </w:r>
    </w:p>
    <w:p w:rsidR="00000000" w:rsidDel="00000000" w:rsidP="00000000" w:rsidRDefault="00000000" w:rsidRPr="00000000" w14:paraId="00000059">
      <w:pPr>
        <w:pageBreakBefore w:val="0"/>
        <w:spacing w:after="200" w:line="377" w:lineRule="auto"/>
        <w:ind w:right="3"/>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5A">
      <w:pPr>
        <w:pageBreakBefore w:val="0"/>
        <w:rPr>
          <w:rFonts w:ascii="Times New Roman" w:cs="Times New Roman" w:eastAsia="Times New Roman" w:hAnsi="Times New Roman"/>
          <w:b w:val="1"/>
          <w:color w:val="000000"/>
          <w:sz w:val="28"/>
          <w:szCs w:val="28"/>
        </w:rPr>
      </w:pPr>
      <w:r w:rsidDel="00000000" w:rsidR="00000000" w:rsidRPr="00000000">
        <w:rPr>
          <w:rtl w:val="0"/>
        </w:rPr>
      </w:r>
    </w:p>
    <w:tbl>
      <w:tblPr>
        <w:tblStyle w:val="Table3"/>
        <w:tblW w:w="10348.000000000002"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263"/>
        <w:gridCol w:w="3261"/>
        <w:gridCol w:w="4824"/>
        <w:tblGridChange w:id="0">
          <w:tblGrid>
            <w:gridCol w:w="2263"/>
            <w:gridCol w:w="3261"/>
            <w:gridCol w:w="4824"/>
          </w:tblGrid>
        </w:tblGridChange>
      </w:tblGrid>
      <w:tr>
        <w:trPr>
          <w:cantSplit w:val="0"/>
          <w:tblHeader w:val="0"/>
        </w:trPr>
        <w:tc>
          <w:tcPr>
            <w:shd w:fill="auto" w:val="clear"/>
          </w:tcPr>
          <w:p w:rsidR="00000000" w:rsidDel="00000000" w:rsidP="00000000" w:rsidRDefault="00000000" w:rsidRPr="00000000" w14:paraId="0000005B">
            <w:pPr>
              <w:pageBreakBefore w:val="0"/>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Stage of Life cycle</w:t>
            </w:r>
          </w:p>
          <w:p w:rsidR="00000000" w:rsidDel="00000000" w:rsidP="00000000" w:rsidRDefault="00000000" w:rsidRPr="00000000" w14:paraId="0000005C">
            <w:pPr>
              <w:pageBreakBefore w:val="0"/>
              <w:spacing w:after="0" w:line="240" w:lineRule="auto"/>
              <w:jc w:val="center"/>
              <w:rPr>
                <w:rFonts w:ascii="Times New Roman" w:cs="Times New Roman" w:eastAsia="Times New Roman" w:hAnsi="Times New Roman"/>
                <w:b w:val="1"/>
                <w:sz w:val="28"/>
                <w:szCs w:val="28"/>
              </w:rPr>
            </w:pPr>
            <w:r w:rsidDel="00000000" w:rsidR="00000000" w:rsidRPr="00000000">
              <w:rPr>
                <w:rtl w:val="0"/>
              </w:rPr>
            </w:r>
          </w:p>
        </w:tc>
        <w:tc>
          <w:tcPr>
            <w:shd w:fill="auto" w:val="clear"/>
          </w:tcPr>
          <w:p w:rsidR="00000000" w:rsidDel="00000000" w:rsidP="00000000" w:rsidRDefault="00000000" w:rsidRPr="00000000" w14:paraId="0000005D">
            <w:pPr>
              <w:pageBreakBefore w:val="0"/>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Characteristic of Life cycle </w:t>
            </w:r>
          </w:p>
        </w:tc>
        <w:tc>
          <w:tcPr>
            <w:shd w:fill="auto" w:val="clear"/>
          </w:tcPr>
          <w:p w:rsidR="00000000" w:rsidDel="00000000" w:rsidP="00000000" w:rsidRDefault="00000000" w:rsidRPr="00000000" w14:paraId="0000005E">
            <w:pPr>
              <w:pageBreakBefore w:val="0"/>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What financial product may be of interest to this group?</w:t>
            </w:r>
          </w:p>
        </w:tc>
      </w:tr>
      <w:tr>
        <w:trPr>
          <w:cantSplit w:val="0"/>
          <w:trHeight w:val="551" w:hRule="atLeast"/>
          <w:tblHeader w:val="0"/>
        </w:trPr>
        <w:tc>
          <w:tcPr>
            <w:shd w:fill="auto" w:val="clear"/>
          </w:tcPr>
          <w:p w:rsidR="00000000" w:rsidDel="00000000" w:rsidP="00000000" w:rsidRDefault="00000000" w:rsidRPr="00000000" w14:paraId="0000005F">
            <w:pPr>
              <w:pageBreakBefore w:val="0"/>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Student</w:t>
            </w:r>
          </w:p>
          <w:p w:rsidR="00000000" w:rsidDel="00000000" w:rsidP="00000000" w:rsidRDefault="00000000" w:rsidRPr="00000000" w14:paraId="00000060">
            <w:pPr>
              <w:pageBreakBefore w:val="0"/>
              <w:spacing w:after="0" w:line="240" w:lineRule="auto"/>
              <w:jc w:val="center"/>
              <w:rPr>
                <w:rFonts w:ascii="Times New Roman" w:cs="Times New Roman" w:eastAsia="Times New Roman" w:hAnsi="Times New Roman"/>
                <w:sz w:val="28"/>
                <w:szCs w:val="28"/>
              </w:rPr>
            </w:pPr>
            <w:r w:rsidDel="00000000" w:rsidR="00000000" w:rsidRPr="00000000">
              <w:rPr>
                <w:rtl w:val="0"/>
              </w:rPr>
            </w:r>
          </w:p>
        </w:tc>
        <w:tc>
          <w:tcPr>
            <w:shd w:fill="auto" w:val="clear"/>
          </w:tcPr>
          <w:p w:rsidR="00000000" w:rsidDel="00000000" w:rsidP="00000000" w:rsidRDefault="00000000" w:rsidRPr="00000000" w14:paraId="00000061">
            <w:pPr>
              <w:pageBreakBefore w:val="0"/>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Young / Limited income / enjoys social life</w:t>
            </w:r>
          </w:p>
        </w:tc>
        <w:tc>
          <w:tcPr>
            <w:shd w:fill="auto" w:val="clear"/>
          </w:tcPr>
          <w:p w:rsidR="00000000" w:rsidDel="00000000" w:rsidP="00000000" w:rsidRDefault="00000000" w:rsidRPr="00000000" w14:paraId="00000062">
            <w:pPr>
              <w:pageBreakBefore w:val="0"/>
              <w:spacing w:after="0" w:line="240" w:lineRule="auto"/>
              <w:rPr>
                <w:rFonts w:ascii="Times New Roman" w:cs="Times New Roman" w:eastAsia="Times New Roman" w:hAnsi="Times New Roman"/>
                <w:sz w:val="28"/>
                <w:szCs w:val="28"/>
              </w:rPr>
            </w:pPr>
            <w:r w:rsidDel="00000000" w:rsidR="00000000" w:rsidRPr="00000000">
              <w:rPr>
                <w:rtl w:val="0"/>
              </w:rPr>
            </w:r>
          </w:p>
        </w:tc>
      </w:tr>
      <w:tr>
        <w:trPr>
          <w:cantSplit w:val="0"/>
          <w:trHeight w:val="551" w:hRule="atLeast"/>
          <w:tblHeader w:val="0"/>
        </w:trPr>
        <w:tc>
          <w:tcPr>
            <w:shd w:fill="auto" w:val="clear"/>
          </w:tcPr>
          <w:p w:rsidR="00000000" w:rsidDel="00000000" w:rsidP="00000000" w:rsidRDefault="00000000" w:rsidRPr="00000000" w14:paraId="00000063">
            <w:pPr>
              <w:pageBreakBefore w:val="0"/>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Single / Bachelor</w:t>
            </w:r>
          </w:p>
        </w:tc>
        <w:tc>
          <w:tcPr>
            <w:shd w:fill="auto" w:val="clear"/>
          </w:tcPr>
          <w:p w:rsidR="00000000" w:rsidDel="00000000" w:rsidP="00000000" w:rsidRDefault="00000000" w:rsidRPr="00000000" w14:paraId="00000064">
            <w:pPr>
              <w:pageBreakBefore w:val="0"/>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Young / independent / first stage of career </w:t>
            </w:r>
          </w:p>
        </w:tc>
        <w:tc>
          <w:tcPr>
            <w:shd w:fill="auto" w:val="clear"/>
          </w:tcPr>
          <w:p w:rsidR="00000000" w:rsidDel="00000000" w:rsidP="00000000" w:rsidRDefault="00000000" w:rsidRPr="00000000" w14:paraId="00000065">
            <w:pPr>
              <w:pageBreakBefore w:val="0"/>
              <w:spacing w:after="0" w:line="240" w:lineRule="auto"/>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66">
            <w:pPr>
              <w:pageBreakBefore w:val="0"/>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Young Couples No Children</w:t>
            </w:r>
          </w:p>
        </w:tc>
        <w:tc>
          <w:tcPr>
            <w:shd w:fill="auto" w:val="clear"/>
          </w:tcPr>
          <w:p w:rsidR="00000000" w:rsidDel="00000000" w:rsidP="00000000" w:rsidRDefault="00000000" w:rsidRPr="00000000" w14:paraId="00000067">
            <w:pPr>
              <w:pageBreakBefore w:val="0"/>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Two incomes</w:t>
            </w:r>
          </w:p>
          <w:p w:rsidR="00000000" w:rsidDel="00000000" w:rsidP="00000000" w:rsidRDefault="00000000" w:rsidRPr="00000000" w14:paraId="00000068">
            <w:pPr>
              <w:pageBreakBefore w:val="0"/>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Independent</w:t>
            </w:r>
          </w:p>
        </w:tc>
        <w:tc>
          <w:tcPr>
            <w:shd w:fill="auto" w:val="clear"/>
          </w:tcPr>
          <w:p w:rsidR="00000000" w:rsidDel="00000000" w:rsidP="00000000" w:rsidRDefault="00000000" w:rsidRPr="00000000" w14:paraId="00000069">
            <w:pPr>
              <w:pageBreakBefore w:val="0"/>
              <w:spacing w:after="0" w:line="240" w:lineRule="auto"/>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6A">
            <w:pPr>
              <w:pageBreakBefore w:val="0"/>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Full Nest 1</w:t>
            </w:r>
          </w:p>
        </w:tc>
        <w:tc>
          <w:tcPr>
            <w:shd w:fill="auto" w:val="clear"/>
          </w:tcPr>
          <w:p w:rsidR="00000000" w:rsidDel="00000000" w:rsidP="00000000" w:rsidRDefault="00000000" w:rsidRPr="00000000" w14:paraId="0000006B">
            <w:pPr>
              <w:pageBreakBefore w:val="0"/>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Children under 18</w:t>
            </w:r>
          </w:p>
          <w:p w:rsidR="00000000" w:rsidDel="00000000" w:rsidP="00000000" w:rsidRDefault="00000000" w:rsidRPr="00000000" w14:paraId="0000006C">
            <w:pPr>
              <w:pageBreakBefore w:val="0"/>
              <w:spacing w:after="0" w:line="240" w:lineRule="auto"/>
              <w:rPr>
                <w:rFonts w:ascii="Times New Roman" w:cs="Times New Roman" w:eastAsia="Times New Roman" w:hAnsi="Times New Roman"/>
                <w:sz w:val="28"/>
                <w:szCs w:val="28"/>
              </w:rPr>
            </w:pPr>
            <w:r w:rsidDel="00000000" w:rsidR="00000000" w:rsidRPr="00000000">
              <w:rPr>
                <w:rtl w:val="0"/>
              </w:rPr>
            </w:r>
          </w:p>
        </w:tc>
        <w:tc>
          <w:tcPr>
            <w:shd w:fill="auto" w:val="clear"/>
          </w:tcPr>
          <w:p w:rsidR="00000000" w:rsidDel="00000000" w:rsidP="00000000" w:rsidRDefault="00000000" w:rsidRPr="00000000" w14:paraId="0000006D">
            <w:pPr>
              <w:pageBreakBefore w:val="0"/>
              <w:spacing w:after="0" w:line="240" w:lineRule="auto"/>
              <w:rPr>
                <w:rFonts w:ascii="Times New Roman" w:cs="Times New Roman" w:eastAsia="Times New Roman" w:hAnsi="Times New Roman"/>
                <w:sz w:val="28"/>
                <w:szCs w:val="28"/>
              </w:rPr>
            </w:pPr>
            <w:r w:rsidDel="00000000" w:rsidR="00000000" w:rsidRPr="00000000">
              <w:rPr>
                <w:rtl w:val="0"/>
              </w:rPr>
            </w:r>
          </w:p>
        </w:tc>
      </w:tr>
      <w:tr>
        <w:trPr>
          <w:cantSplit w:val="0"/>
          <w:trHeight w:val="1291" w:hRule="atLeast"/>
          <w:tblHeader w:val="0"/>
        </w:trPr>
        <w:tc>
          <w:tcPr>
            <w:shd w:fill="auto" w:val="clear"/>
          </w:tcPr>
          <w:p w:rsidR="00000000" w:rsidDel="00000000" w:rsidP="00000000" w:rsidRDefault="00000000" w:rsidRPr="00000000" w14:paraId="0000006E">
            <w:pPr>
              <w:pageBreakBefore w:val="0"/>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Full Nest 2</w:t>
            </w:r>
          </w:p>
        </w:tc>
        <w:tc>
          <w:tcPr>
            <w:shd w:fill="auto" w:val="clear"/>
          </w:tcPr>
          <w:p w:rsidR="00000000" w:rsidDel="00000000" w:rsidP="00000000" w:rsidRDefault="00000000" w:rsidRPr="00000000" w14:paraId="0000006F">
            <w:pPr>
              <w:pageBreakBefore w:val="0"/>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Adult children at home</w:t>
            </w:r>
          </w:p>
          <w:p w:rsidR="00000000" w:rsidDel="00000000" w:rsidP="00000000" w:rsidRDefault="00000000" w:rsidRPr="00000000" w14:paraId="00000070">
            <w:pPr>
              <w:pageBreakBefore w:val="0"/>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Independent</w:t>
            </w:r>
          </w:p>
          <w:p w:rsidR="00000000" w:rsidDel="00000000" w:rsidP="00000000" w:rsidRDefault="00000000" w:rsidRPr="00000000" w14:paraId="00000071">
            <w:pPr>
              <w:pageBreakBefore w:val="0"/>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Thoughts of retirement</w:t>
            </w:r>
          </w:p>
        </w:tc>
        <w:tc>
          <w:tcPr>
            <w:shd w:fill="auto" w:val="clear"/>
          </w:tcPr>
          <w:p w:rsidR="00000000" w:rsidDel="00000000" w:rsidP="00000000" w:rsidRDefault="00000000" w:rsidRPr="00000000" w14:paraId="00000072">
            <w:pPr>
              <w:pageBreakBefore w:val="0"/>
              <w:spacing w:after="0" w:line="240" w:lineRule="auto"/>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73">
            <w:pPr>
              <w:pageBreakBefore w:val="0"/>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Empty Nest 1</w:t>
            </w:r>
          </w:p>
        </w:tc>
        <w:tc>
          <w:tcPr>
            <w:shd w:fill="auto" w:val="clear"/>
          </w:tcPr>
          <w:p w:rsidR="00000000" w:rsidDel="00000000" w:rsidP="00000000" w:rsidRDefault="00000000" w:rsidRPr="00000000" w14:paraId="00000074">
            <w:pPr>
              <w:pageBreakBefore w:val="0"/>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No children at home</w:t>
            </w:r>
          </w:p>
          <w:p w:rsidR="00000000" w:rsidDel="00000000" w:rsidP="00000000" w:rsidRDefault="00000000" w:rsidRPr="00000000" w14:paraId="00000075">
            <w:pPr>
              <w:pageBreakBefore w:val="0"/>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Independent</w:t>
            </w:r>
          </w:p>
        </w:tc>
        <w:tc>
          <w:tcPr>
            <w:shd w:fill="auto" w:val="clear"/>
          </w:tcPr>
          <w:p w:rsidR="00000000" w:rsidDel="00000000" w:rsidP="00000000" w:rsidRDefault="00000000" w:rsidRPr="00000000" w14:paraId="00000076">
            <w:pPr>
              <w:pageBreakBefore w:val="0"/>
              <w:spacing w:after="0" w:line="240" w:lineRule="auto"/>
              <w:rPr>
                <w:rFonts w:ascii="Times New Roman" w:cs="Times New Roman" w:eastAsia="Times New Roman" w:hAnsi="Times New Roman"/>
                <w:sz w:val="28"/>
                <w:szCs w:val="28"/>
              </w:rPr>
            </w:pPr>
            <w:r w:rsidDel="00000000" w:rsidR="00000000" w:rsidRPr="00000000">
              <w:rPr>
                <w:rtl w:val="0"/>
              </w:rPr>
            </w:r>
          </w:p>
        </w:tc>
      </w:tr>
      <w:tr>
        <w:trPr>
          <w:cantSplit w:val="0"/>
          <w:trHeight w:val="1068" w:hRule="atLeast"/>
          <w:tblHeader w:val="0"/>
        </w:trPr>
        <w:tc>
          <w:tcPr>
            <w:shd w:fill="auto" w:val="clear"/>
          </w:tcPr>
          <w:p w:rsidR="00000000" w:rsidDel="00000000" w:rsidP="00000000" w:rsidRDefault="00000000" w:rsidRPr="00000000" w14:paraId="00000077">
            <w:pPr>
              <w:pageBreakBefore w:val="0"/>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Empty Nest 2</w:t>
            </w:r>
          </w:p>
        </w:tc>
        <w:tc>
          <w:tcPr>
            <w:shd w:fill="auto" w:val="clear"/>
          </w:tcPr>
          <w:p w:rsidR="00000000" w:rsidDel="00000000" w:rsidP="00000000" w:rsidRDefault="00000000" w:rsidRPr="00000000" w14:paraId="00000078">
            <w:pPr>
              <w:pageBreakBefore w:val="0"/>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Retired</w:t>
            </w:r>
          </w:p>
          <w:p w:rsidR="00000000" w:rsidDel="00000000" w:rsidP="00000000" w:rsidRDefault="00000000" w:rsidRPr="00000000" w14:paraId="00000079">
            <w:pPr>
              <w:pageBreakBefore w:val="0"/>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Limited income</w:t>
            </w:r>
          </w:p>
          <w:p w:rsidR="00000000" w:rsidDel="00000000" w:rsidP="00000000" w:rsidRDefault="00000000" w:rsidRPr="00000000" w14:paraId="0000007A">
            <w:pPr>
              <w:pageBreakBefore w:val="0"/>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Present orientation</w:t>
            </w:r>
          </w:p>
        </w:tc>
        <w:tc>
          <w:tcPr>
            <w:shd w:fill="auto" w:val="clear"/>
          </w:tcPr>
          <w:p w:rsidR="00000000" w:rsidDel="00000000" w:rsidP="00000000" w:rsidRDefault="00000000" w:rsidRPr="00000000" w14:paraId="0000007B">
            <w:pPr>
              <w:pageBreakBefore w:val="0"/>
              <w:spacing w:after="0" w:line="240" w:lineRule="auto"/>
              <w:rPr>
                <w:rFonts w:ascii="Times New Roman" w:cs="Times New Roman" w:eastAsia="Times New Roman" w:hAnsi="Times New Roman"/>
                <w:sz w:val="28"/>
                <w:szCs w:val="28"/>
              </w:rPr>
            </w:pPr>
            <w:r w:rsidDel="00000000" w:rsidR="00000000" w:rsidRPr="00000000">
              <w:rPr>
                <w:rtl w:val="0"/>
              </w:rPr>
            </w:r>
          </w:p>
        </w:tc>
      </w:tr>
      <w:tr>
        <w:trPr>
          <w:cantSplit w:val="0"/>
          <w:trHeight w:val="843" w:hRule="atLeast"/>
          <w:tblHeader w:val="0"/>
        </w:trPr>
        <w:tc>
          <w:tcPr>
            <w:shd w:fill="auto" w:val="clear"/>
          </w:tcPr>
          <w:p w:rsidR="00000000" w:rsidDel="00000000" w:rsidP="00000000" w:rsidRDefault="00000000" w:rsidRPr="00000000" w14:paraId="0000007C">
            <w:pPr>
              <w:pageBreakBefore w:val="0"/>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Sole Survivor 1</w:t>
            </w:r>
          </w:p>
        </w:tc>
        <w:tc>
          <w:tcPr>
            <w:shd w:fill="auto" w:val="clear"/>
          </w:tcPr>
          <w:p w:rsidR="00000000" w:rsidDel="00000000" w:rsidP="00000000" w:rsidRDefault="00000000" w:rsidRPr="00000000" w14:paraId="0000007D">
            <w:pPr>
              <w:pageBreakBefore w:val="0"/>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One spouse alive</w:t>
            </w:r>
          </w:p>
          <w:p w:rsidR="00000000" w:rsidDel="00000000" w:rsidP="00000000" w:rsidRDefault="00000000" w:rsidRPr="00000000" w14:paraId="0000007E">
            <w:pPr>
              <w:pageBreakBefore w:val="0"/>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Actively employed</w:t>
            </w:r>
          </w:p>
          <w:p w:rsidR="00000000" w:rsidDel="00000000" w:rsidP="00000000" w:rsidRDefault="00000000" w:rsidRPr="00000000" w14:paraId="0000007F">
            <w:pPr>
              <w:pageBreakBefore w:val="0"/>
              <w:spacing w:after="0" w:line="240" w:lineRule="auto"/>
              <w:rPr>
                <w:rFonts w:ascii="Times New Roman" w:cs="Times New Roman" w:eastAsia="Times New Roman" w:hAnsi="Times New Roman"/>
                <w:sz w:val="28"/>
                <w:szCs w:val="28"/>
              </w:rPr>
            </w:pPr>
            <w:r w:rsidDel="00000000" w:rsidR="00000000" w:rsidRPr="00000000">
              <w:rPr>
                <w:rtl w:val="0"/>
              </w:rPr>
            </w:r>
          </w:p>
        </w:tc>
        <w:tc>
          <w:tcPr>
            <w:shd w:fill="auto" w:val="clear"/>
          </w:tcPr>
          <w:p w:rsidR="00000000" w:rsidDel="00000000" w:rsidP="00000000" w:rsidRDefault="00000000" w:rsidRPr="00000000" w14:paraId="00000080">
            <w:pPr>
              <w:pageBreakBefore w:val="0"/>
              <w:spacing w:after="0" w:line="240" w:lineRule="auto"/>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81">
            <w:pPr>
              <w:pageBreakBefore w:val="0"/>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Sole Survivor 2</w:t>
            </w:r>
          </w:p>
        </w:tc>
        <w:tc>
          <w:tcPr>
            <w:shd w:fill="auto" w:val="clear"/>
          </w:tcPr>
          <w:p w:rsidR="00000000" w:rsidDel="00000000" w:rsidP="00000000" w:rsidRDefault="00000000" w:rsidRPr="00000000" w14:paraId="00000082">
            <w:pPr>
              <w:pageBreakBefore w:val="0"/>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One spouse alive</w:t>
            </w:r>
          </w:p>
          <w:p w:rsidR="00000000" w:rsidDel="00000000" w:rsidP="00000000" w:rsidRDefault="00000000" w:rsidRPr="00000000" w14:paraId="00000083">
            <w:pPr>
              <w:pageBreakBefore w:val="0"/>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Retired</w:t>
            </w:r>
          </w:p>
          <w:p w:rsidR="00000000" w:rsidDel="00000000" w:rsidP="00000000" w:rsidRDefault="00000000" w:rsidRPr="00000000" w14:paraId="00000084">
            <w:pPr>
              <w:pageBreakBefore w:val="0"/>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Poorer Income</w:t>
            </w:r>
          </w:p>
        </w:tc>
        <w:tc>
          <w:tcPr>
            <w:shd w:fill="auto" w:val="clear"/>
          </w:tcPr>
          <w:p w:rsidR="00000000" w:rsidDel="00000000" w:rsidP="00000000" w:rsidRDefault="00000000" w:rsidRPr="00000000" w14:paraId="00000085">
            <w:pPr>
              <w:pageBreakBefore w:val="0"/>
              <w:spacing w:after="0" w:line="240" w:lineRule="auto"/>
              <w:rPr>
                <w:rFonts w:ascii="Times New Roman" w:cs="Times New Roman" w:eastAsia="Times New Roman" w:hAnsi="Times New Roman"/>
                <w:sz w:val="28"/>
                <w:szCs w:val="28"/>
              </w:rPr>
            </w:pPr>
            <w:r w:rsidDel="00000000" w:rsidR="00000000" w:rsidRPr="00000000">
              <w:rPr>
                <w:rtl w:val="0"/>
              </w:rPr>
            </w:r>
          </w:p>
        </w:tc>
      </w:tr>
    </w:tbl>
    <w:p w:rsidR="00000000" w:rsidDel="00000000" w:rsidP="00000000" w:rsidRDefault="00000000" w:rsidRPr="00000000" w14:paraId="00000086">
      <w:pPr>
        <w:pageBreakBefore w:val="0"/>
        <w:spacing w:after="200" w:line="377" w:lineRule="auto"/>
        <w:ind w:left="-5" w:right="3" w:hanging="10"/>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87">
      <w:pPr>
        <w:pageBreakBefore w:val="0"/>
        <w:spacing w:after="200" w:line="377" w:lineRule="auto"/>
        <w:ind w:left="-5" w:right="3" w:hanging="10"/>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88">
      <w:pPr>
        <w:pageBreakBefore w:val="0"/>
        <w:spacing w:after="200" w:line="377" w:lineRule="auto"/>
        <w:ind w:left="-5" w:right="3" w:hanging="10"/>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89">
      <w:pPr>
        <w:pageBreakBefore w:val="0"/>
        <w:spacing w:after="200" w:line="377" w:lineRule="auto"/>
        <w:ind w:left="-5" w:right="3" w:hanging="10"/>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Activity 4: Reflection on activities. </w:t>
      </w:r>
    </w:p>
    <w:tbl>
      <w:tblPr>
        <w:tblStyle w:val="Table4"/>
        <w:tblW w:w="9016.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16"/>
        <w:tblGridChange w:id="0">
          <w:tblGrid>
            <w:gridCol w:w="9016"/>
          </w:tblGrid>
        </w:tblGridChange>
      </w:tblGrid>
      <w:tr>
        <w:trPr>
          <w:cantSplit w:val="0"/>
          <w:tblHeader w:val="0"/>
        </w:trPr>
        <w:tc>
          <w:tcPr/>
          <w:p w:rsidR="00000000" w:rsidDel="00000000" w:rsidP="00000000" w:rsidRDefault="00000000" w:rsidRPr="00000000" w14:paraId="0000008A">
            <w:pPr>
              <w:pageBreakBefore w:val="0"/>
              <w:spacing w:after="200" w:line="377" w:lineRule="auto"/>
              <w:ind w:right="3"/>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Please reflect on the activities above and make notes on:</w:t>
            </w:r>
          </w:p>
          <w:p w:rsidR="00000000" w:rsidDel="00000000" w:rsidP="00000000" w:rsidRDefault="00000000" w:rsidRPr="00000000" w14:paraId="0000008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200" w:before="0" w:line="377" w:lineRule="auto"/>
              <w:ind w:left="720" w:right="3"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Your main learning points from these activates:</w:t>
            </w:r>
          </w:p>
          <w:p w:rsidR="00000000" w:rsidDel="00000000" w:rsidP="00000000" w:rsidRDefault="00000000" w:rsidRPr="00000000" w14:paraId="0000008C">
            <w:pPr>
              <w:pageBreakBefore w:val="0"/>
              <w:spacing w:after="200" w:line="377" w:lineRule="auto"/>
              <w:ind w:right="3"/>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8D">
            <w:pPr>
              <w:pageBreakBefore w:val="0"/>
              <w:spacing w:after="200" w:line="377" w:lineRule="auto"/>
              <w:ind w:right="3"/>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8E">
            <w:pPr>
              <w:pageBreakBefore w:val="0"/>
              <w:spacing w:after="200" w:line="377" w:lineRule="auto"/>
              <w:ind w:right="3"/>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8F">
            <w:pPr>
              <w:pageBreakBefore w:val="0"/>
              <w:spacing w:after="200" w:line="377" w:lineRule="auto"/>
              <w:ind w:right="3"/>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90">
            <w:pPr>
              <w:pageBreakBefore w:val="0"/>
              <w:spacing w:after="200" w:line="377" w:lineRule="auto"/>
              <w:ind w:left="360" w:right="3" w:firstLine="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2.  Anything you came across while doing the activity that you did not understand and / or would like to have further explanation on when you meet with your tutor.</w:t>
            </w:r>
          </w:p>
          <w:p w:rsidR="00000000" w:rsidDel="00000000" w:rsidP="00000000" w:rsidRDefault="00000000" w:rsidRPr="00000000" w14:paraId="00000091">
            <w:pPr>
              <w:pageBreakBefore w:val="0"/>
              <w:spacing w:after="200" w:line="377" w:lineRule="auto"/>
              <w:ind w:right="3"/>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92">
            <w:pPr>
              <w:pageBreakBefore w:val="0"/>
              <w:spacing w:after="200" w:line="377" w:lineRule="auto"/>
              <w:ind w:right="3"/>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93">
            <w:pPr>
              <w:pageBreakBefore w:val="0"/>
              <w:spacing w:after="200" w:line="377" w:lineRule="auto"/>
              <w:ind w:right="3"/>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94">
            <w:pPr>
              <w:pageBreakBefore w:val="0"/>
              <w:spacing w:after="200" w:line="377" w:lineRule="auto"/>
              <w:ind w:right="3"/>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95">
            <w:pPr>
              <w:pageBreakBefore w:val="0"/>
              <w:spacing w:after="200" w:line="377" w:lineRule="auto"/>
              <w:ind w:right="3"/>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96">
            <w:pPr>
              <w:pageBreakBefore w:val="0"/>
              <w:spacing w:after="200" w:line="377" w:lineRule="auto"/>
              <w:ind w:right="3"/>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97">
            <w:pPr>
              <w:pageBreakBefore w:val="0"/>
              <w:spacing w:after="200" w:line="377" w:lineRule="auto"/>
              <w:ind w:right="3"/>
              <w:rPr>
                <w:rFonts w:ascii="Times New Roman" w:cs="Times New Roman" w:eastAsia="Times New Roman" w:hAnsi="Times New Roman"/>
                <w:color w:val="000000"/>
                <w:sz w:val="28"/>
                <w:szCs w:val="28"/>
              </w:rPr>
            </w:pPr>
            <w:r w:rsidDel="00000000" w:rsidR="00000000" w:rsidRPr="00000000">
              <w:rPr>
                <w:rtl w:val="0"/>
              </w:rPr>
            </w:r>
          </w:p>
        </w:tc>
      </w:tr>
    </w:tbl>
    <w:p w:rsidR="00000000" w:rsidDel="00000000" w:rsidP="00000000" w:rsidRDefault="00000000" w:rsidRPr="00000000" w14:paraId="00000098">
      <w:pPr>
        <w:pageBreakBefore w:val="0"/>
        <w:spacing w:after="200" w:line="377" w:lineRule="auto"/>
        <w:ind w:left="-5" w:right="3" w:hanging="10"/>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99">
      <w:pPr>
        <w:pageBreakBefore w:val="0"/>
        <w:spacing w:after="200" w:line="377" w:lineRule="auto"/>
        <w:ind w:left="-5" w:right="3" w:hanging="10"/>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9A">
      <w:pPr>
        <w:pageBreakBefore w:val="0"/>
        <w:spacing w:after="200" w:line="377" w:lineRule="auto"/>
        <w:ind w:left="-5" w:right="3" w:hanging="10"/>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9B">
      <w:pPr>
        <w:pageBreakBefore w:val="0"/>
        <w:spacing w:after="200" w:line="377" w:lineRule="auto"/>
        <w:ind w:left="-5" w:right="3" w:hanging="10"/>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9C">
      <w:pPr>
        <w:pageBreakBefore w:val="0"/>
        <w:spacing w:after="200" w:line="377" w:lineRule="auto"/>
        <w:ind w:left="-5" w:right="3" w:hanging="1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Further reading:</w:t>
      </w:r>
    </w:p>
    <w:p w:rsidR="00000000" w:rsidDel="00000000" w:rsidP="00000000" w:rsidRDefault="00000000" w:rsidRPr="00000000" w14:paraId="0000009D">
      <w:pPr>
        <w:pageBreakBefore w:val="0"/>
        <w:spacing w:after="200" w:line="377" w:lineRule="auto"/>
        <w:ind w:left="-5" w:right="3" w:hanging="10"/>
        <w:rPr>
          <w:rFonts w:ascii="Times New Roman" w:cs="Times New Roman" w:eastAsia="Times New Roman" w:hAnsi="Times New Roman"/>
          <w:color w:val="000000"/>
          <w:sz w:val="28"/>
          <w:szCs w:val="28"/>
        </w:rPr>
      </w:pPr>
      <w:bookmarkStart w:colFirst="0" w:colLast="0" w:name="_gjdgxs" w:id="0"/>
      <w:bookmarkEnd w:id="0"/>
      <w:r w:rsidDel="00000000" w:rsidR="00000000" w:rsidRPr="00000000">
        <w:rPr>
          <w:rFonts w:ascii="Times New Roman" w:cs="Times New Roman" w:eastAsia="Times New Roman" w:hAnsi="Times New Roman"/>
          <w:color w:val="000000"/>
          <w:sz w:val="28"/>
          <w:szCs w:val="28"/>
          <w:rtl w:val="0"/>
        </w:rPr>
        <w:t xml:space="preserve">Example of use of consumer life cycle use in marketing of banking products (USA)</w:t>
      </w:r>
    </w:p>
    <w:p w:rsidR="00000000" w:rsidDel="00000000" w:rsidP="00000000" w:rsidRDefault="00000000" w:rsidRPr="00000000" w14:paraId="0000009E">
      <w:pPr>
        <w:pageBreakBefore w:val="0"/>
        <w:spacing w:after="200" w:line="377" w:lineRule="auto"/>
        <w:ind w:left="-5" w:right="3" w:hanging="10"/>
        <w:rPr>
          <w:rFonts w:ascii="Times New Roman" w:cs="Times New Roman" w:eastAsia="Times New Roman" w:hAnsi="Times New Roman"/>
          <w:color w:val="0000ff"/>
          <w:sz w:val="28"/>
          <w:szCs w:val="28"/>
          <w:u w:val="single"/>
        </w:rPr>
      </w:pPr>
      <w:r w:rsidDel="00000000" w:rsidR="00000000" w:rsidRPr="00000000">
        <w:rPr>
          <w:rFonts w:ascii="Times New Roman" w:cs="Times New Roman" w:eastAsia="Times New Roman" w:hAnsi="Times New Roman"/>
          <w:color w:val="000000"/>
          <w:sz w:val="28"/>
          <w:szCs w:val="28"/>
          <w:rtl w:val="0"/>
        </w:rPr>
        <w:t xml:space="preserve"> </w:t>
      </w:r>
      <w:hyperlink r:id="rId11">
        <w:r w:rsidDel="00000000" w:rsidR="00000000" w:rsidRPr="00000000">
          <w:rPr>
            <w:rFonts w:ascii="Times New Roman" w:cs="Times New Roman" w:eastAsia="Times New Roman" w:hAnsi="Times New Roman"/>
            <w:color w:val="0000ff"/>
            <w:sz w:val="28"/>
            <w:szCs w:val="28"/>
            <w:u w:val="single"/>
            <w:rtl w:val="0"/>
          </w:rPr>
          <w:t xml:space="preserve">https://www.medialogic.com/blog/financial-services-marketing/customer-life-cycle-marketing-strategy/</w:t>
        </w:r>
      </w:hyperlink>
      <w:r w:rsidDel="00000000" w:rsidR="00000000" w:rsidRPr="00000000">
        <w:rPr>
          <w:rtl w:val="0"/>
        </w:rPr>
      </w:r>
    </w:p>
    <w:p w:rsidR="00000000" w:rsidDel="00000000" w:rsidP="00000000" w:rsidRDefault="00000000" w:rsidRPr="00000000" w14:paraId="0000009F">
      <w:pPr>
        <w:pageBreakBefore w:val="0"/>
        <w:spacing w:after="200" w:line="377" w:lineRule="auto"/>
        <w:ind w:left="-5" w:right="3" w:hanging="10"/>
        <w:rPr>
          <w:rFonts w:ascii="Times New Roman" w:cs="Times New Roman" w:eastAsia="Times New Roman" w:hAnsi="Times New Roman"/>
          <w:color w:val="0000ff"/>
          <w:sz w:val="28"/>
          <w:szCs w:val="28"/>
          <w:u w:val="single"/>
        </w:rPr>
      </w:pPr>
      <w:r w:rsidDel="00000000" w:rsidR="00000000" w:rsidRPr="00000000">
        <w:rPr>
          <w:rtl w:val="0"/>
        </w:rPr>
      </w:r>
    </w:p>
    <w:p w:rsidR="00000000" w:rsidDel="00000000" w:rsidP="00000000" w:rsidRDefault="00000000" w:rsidRPr="00000000" w14:paraId="000000A0">
      <w:pPr>
        <w:pageBreakBefore w:val="0"/>
        <w:spacing w:after="200" w:line="377" w:lineRule="auto"/>
        <w:ind w:left="-5" w:right="3" w:hanging="10"/>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A1">
      <w:pPr>
        <w:pageBreakBefore w:val="0"/>
        <w:spacing w:after="200" w:line="377" w:lineRule="auto"/>
        <w:ind w:left="-5" w:right="3" w:hanging="10"/>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A2">
      <w:pPr>
        <w:pageBreakBefore w:val="0"/>
        <w:spacing w:after="200" w:line="377" w:lineRule="auto"/>
        <w:ind w:left="-5" w:right="3" w:hanging="10"/>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A3">
      <w:pPr>
        <w:pageBreakBefore w:val="0"/>
        <w:spacing w:after="200" w:line="377" w:lineRule="auto"/>
        <w:ind w:left="-5" w:right="3" w:hanging="10"/>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A4">
      <w:pPr>
        <w:pageBreakBefore w:val="0"/>
        <w:spacing w:after="200" w:line="377" w:lineRule="auto"/>
        <w:ind w:left="-5" w:right="3" w:hanging="10"/>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A5">
      <w:pPr>
        <w:pageBreakBefore w:val="0"/>
        <w:rPr>
          <w:rFonts w:ascii="Times New Roman" w:cs="Times New Roman" w:eastAsia="Times New Roman" w:hAnsi="Times New Roman"/>
          <w:sz w:val="28"/>
          <w:szCs w:val="28"/>
        </w:rPr>
      </w:pPr>
      <w:r w:rsidDel="00000000" w:rsidR="00000000" w:rsidRPr="00000000">
        <w:rPr>
          <w:rtl w:val="0"/>
        </w:rPr>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s://www.medialogic.com/blog/financial-services-marketing/customer-life-cycle-marketing-strategy/" TargetMode="External"/><Relationship Id="rId10" Type="http://schemas.openxmlformats.org/officeDocument/2006/relationships/hyperlink" Target="about:blank" TargetMode="External"/><Relationship Id="rId9" Type="http://schemas.openxmlformats.org/officeDocument/2006/relationships/hyperlink" Target="https://www.libf.ac.uk/study/financial-capability/qualifications/certificate-in-financial-studies-(cefs)" TargetMode="Externa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image" Target="media/image2.gif"/><Relationship Id="rId8" Type="http://schemas.openxmlformats.org/officeDocument/2006/relationships/hyperlink" Target="https://www.libf.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